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F517E" w14:textId="0E7EA54B" w:rsidR="001B0D33" w:rsidRPr="00836027" w:rsidRDefault="005C45E8" w:rsidP="009F274E">
      <w:pPr>
        <w:spacing w:after="0" w:line="240" w:lineRule="auto"/>
        <w:jc w:val="center"/>
        <w:rPr>
          <w:rFonts w:ascii="Arial Black" w:hAnsi="Arial Black"/>
          <w:color w:val="632423" w:themeColor="accent2" w:themeShade="80"/>
          <w:sz w:val="72"/>
          <w:szCs w:val="72"/>
        </w:rPr>
      </w:pPr>
      <w:r>
        <w:rPr>
          <w:rFonts w:ascii="Arial Black" w:hAnsi="Arial Black"/>
          <w:color w:val="0F243E" w:themeColor="text2" w:themeShade="80"/>
          <w:sz w:val="72"/>
          <w:szCs w:val="72"/>
        </w:rPr>
        <w:t>HEALTHCARE</w:t>
      </w:r>
      <w:r w:rsidR="006A2747" w:rsidRPr="00836027">
        <w:rPr>
          <w:rFonts w:ascii="Arial Black" w:hAnsi="Arial Black"/>
          <w:color w:val="0F243E" w:themeColor="text2" w:themeShade="80"/>
          <w:sz w:val="72"/>
          <w:szCs w:val="72"/>
        </w:rPr>
        <w:t xml:space="preserve"> </w:t>
      </w:r>
      <w:r>
        <w:rPr>
          <w:rFonts w:ascii="Arial Black" w:hAnsi="Arial Black"/>
          <w:color w:val="0F243E" w:themeColor="text2" w:themeShade="80"/>
          <w:sz w:val="72"/>
          <w:szCs w:val="72"/>
        </w:rPr>
        <w:t xml:space="preserve">&amp; </w:t>
      </w:r>
      <w:r>
        <w:rPr>
          <w:rFonts w:ascii="Arial Black" w:hAnsi="Arial Black"/>
          <w:color w:val="632423" w:themeColor="accent2" w:themeShade="80"/>
          <w:sz w:val="72"/>
          <w:szCs w:val="72"/>
        </w:rPr>
        <w:t>RESISTANCE</w:t>
      </w:r>
    </w:p>
    <w:p w14:paraId="5F362C95" w14:textId="5CA44886" w:rsidR="00836027" w:rsidRDefault="002B17E8" w:rsidP="009F274E">
      <w:pPr>
        <w:spacing w:after="0" w:line="240" w:lineRule="auto"/>
        <w:ind w:hanging="540"/>
        <w:rPr>
          <w:rFonts w:ascii="Sitka Subheading" w:hAnsi="Sitka Subheading"/>
          <w:color w:val="0F243E" w:themeColor="text2" w:themeShade="80"/>
          <w:sz w:val="72"/>
          <w:szCs w:val="72"/>
        </w:rPr>
      </w:pPr>
      <w:r w:rsidRPr="0026548A">
        <w:rPr>
          <w:rFonts w:ascii="Sitka Subheading" w:hAnsi="Sitka Subheading"/>
          <w:noProof/>
          <w:color w:val="0F243E" w:themeColor="text2" w:themeShade="80"/>
          <w:sz w:val="72"/>
          <w:szCs w:val="72"/>
        </w:rPr>
        <mc:AlternateContent>
          <mc:Choice Requires="wps">
            <w:drawing>
              <wp:anchor distT="0" distB="0" distL="114300" distR="114300" simplePos="0" relativeHeight="251661312" behindDoc="0" locked="0" layoutInCell="1" allowOverlap="1" wp14:anchorId="29F957C4" wp14:editId="23FCA6FD">
                <wp:simplePos x="0" y="0"/>
                <wp:positionH relativeFrom="column">
                  <wp:posOffset>-145473</wp:posOffset>
                </wp:positionH>
                <wp:positionV relativeFrom="paragraph">
                  <wp:posOffset>204355</wp:posOffset>
                </wp:positionV>
                <wp:extent cx="6993890" cy="3438236"/>
                <wp:effectExtent l="25400" t="25400" r="105410" b="1054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3438236"/>
                        </a:xfrm>
                        <a:prstGeom prst="rect">
                          <a:avLst/>
                        </a:prstGeom>
                        <a:solidFill>
                          <a:srgbClr val="FFFFFF"/>
                        </a:solidFill>
                        <a:ln w="12700" cmpd="sng">
                          <a:solidFill>
                            <a:schemeClr val="accent2">
                              <a:lumMod val="50000"/>
                            </a:schemeClr>
                          </a:solidFill>
                          <a:miter lim="800000"/>
                          <a:headEnd/>
                          <a:tailEnd/>
                        </a:ln>
                        <a:effectLst>
                          <a:outerShdw blurRad="50800" dist="38100" dir="2700000" algn="tl" rotWithShape="0">
                            <a:prstClr val="black">
                              <a:alpha val="40000"/>
                            </a:prstClr>
                          </a:outerShdw>
                        </a:effectLst>
                      </wps:spPr>
                      <wps:txbx>
                        <w:txbxContent>
                          <w:p w14:paraId="38AC4704" w14:textId="0365AA3F" w:rsidR="005C45E8" w:rsidRDefault="005C45E8" w:rsidP="005C45E8">
                            <w:pPr>
                              <w:rPr>
                                <w:rFonts w:ascii="Sitka Subheading" w:hAnsi="Sitka Subheading"/>
                                <w:color w:val="0F243E" w:themeColor="text2" w:themeShade="80"/>
                                <w:sz w:val="28"/>
                                <w:szCs w:val="28"/>
                                <w:shd w:val="clear" w:color="auto" w:fill="FFFFFF"/>
                              </w:rPr>
                            </w:pPr>
                            <w:r w:rsidRPr="005C45E8">
                              <w:rPr>
                                <w:rFonts w:ascii="Sitka Subheading" w:hAnsi="Sitka Subheading"/>
                                <w:color w:val="0F243E" w:themeColor="text2" w:themeShade="80"/>
                                <w:sz w:val="28"/>
                                <w:szCs w:val="28"/>
                                <w:shd w:val="clear" w:color="auto" w:fill="FFFFFF"/>
                              </w:rPr>
                              <w:t xml:space="preserve">From 1969 – 1972, </w:t>
                            </w:r>
                            <w:r>
                              <w:rPr>
                                <w:rFonts w:ascii="Sitka Subheading" w:hAnsi="Sitka Subheading"/>
                                <w:b/>
                                <w:color w:val="632423" w:themeColor="accent2" w:themeShade="80"/>
                                <w:sz w:val="28"/>
                                <w:szCs w:val="28"/>
                                <w:shd w:val="clear" w:color="auto" w:fill="FFFFFF"/>
                              </w:rPr>
                              <w:t>The Young Lord</w:t>
                            </w:r>
                            <w:r w:rsidR="00717779">
                              <w:rPr>
                                <w:rFonts w:ascii="Sitka Subheading" w:hAnsi="Sitka Subheading"/>
                                <w:b/>
                                <w:color w:val="632423" w:themeColor="accent2" w:themeShade="80"/>
                                <w:sz w:val="28"/>
                                <w:szCs w:val="28"/>
                                <w:shd w:val="clear" w:color="auto" w:fill="FFFFFF"/>
                              </w:rPr>
                              <w:t>s</w:t>
                            </w:r>
                            <w:r w:rsidR="00717779">
                              <w:rPr>
                                <w:rFonts w:ascii="Sitka Subheading" w:hAnsi="Sitka Subheading"/>
                                <w:color w:val="0F243E" w:themeColor="text2" w:themeShade="80"/>
                                <w:sz w:val="28"/>
                                <w:szCs w:val="28"/>
                                <w:shd w:val="clear" w:color="auto" w:fill="FFFFFF"/>
                              </w:rPr>
                              <w:t>, Puerto Rican revolutionaries i</w:t>
                            </w:r>
                            <w:r w:rsidRPr="005C45E8">
                              <w:rPr>
                                <w:rFonts w:ascii="Sitka Subheading" w:hAnsi="Sitka Subheading"/>
                                <w:color w:val="0F243E" w:themeColor="text2" w:themeShade="80"/>
                                <w:sz w:val="28"/>
                                <w:szCs w:val="28"/>
                                <w:shd w:val="clear" w:color="auto" w:fill="FFFFFF"/>
                              </w:rPr>
                              <w:t>n New York City</w:t>
                            </w:r>
                            <w:r w:rsidR="00717779">
                              <w:rPr>
                                <w:rFonts w:ascii="Sitka Subheading" w:hAnsi="Sitka Subheading"/>
                                <w:color w:val="0F243E" w:themeColor="text2" w:themeShade="80"/>
                                <w:sz w:val="28"/>
                                <w:szCs w:val="28"/>
                                <w:shd w:val="clear" w:color="auto" w:fill="FFFFFF"/>
                              </w:rPr>
                              <w:t>,</w:t>
                            </w:r>
                            <w:r w:rsidRPr="005C45E8">
                              <w:rPr>
                                <w:rFonts w:ascii="Sitka Subheading" w:hAnsi="Sitka Subheading"/>
                                <w:color w:val="0F243E" w:themeColor="text2" w:themeShade="80"/>
                                <w:sz w:val="28"/>
                                <w:szCs w:val="28"/>
                                <w:shd w:val="clear" w:color="auto" w:fill="FFFFFF"/>
                              </w:rPr>
                              <w:t xml:space="preserve"> took a number of direct actions to get accessible and free healthcare for their community. This work was part of </w:t>
                            </w:r>
                            <w:r w:rsidR="00717779">
                              <w:rPr>
                                <w:rFonts w:ascii="Sitka Subheading" w:hAnsi="Sitka Subheading"/>
                                <w:color w:val="0F243E" w:themeColor="text2" w:themeShade="80"/>
                                <w:sz w:val="28"/>
                                <w:szCs w:val="28"/>
                                <w:shd w:val="clear" w:color="auto" w:fill="FFFFFF"/>
                              </w:rPr>
                              <w:t>their</w:t>
                            </w:r>
                            <w:r w:rsidRPr="005C45E8">
                              <w:rPr>
                                <w:rFonts w:ascii="Sitka Subheading" w:hAnsi="Sitka Subheading"/>
                                <w:color w:val="0F243E" w:themeColor="text2" w:themeShade="80"/>
                                <w:sz w:val="28"/>
                                <w:szCs w:val="28"/>
                                <w:shd w:val="clear" w:color="auto" w:fill="FFFFFF"/>
                              </w:rPr>
                              <w:t xml:space="preserve"> overall </w:t>
                            </w:r>
                            <w:proofErr w:type="spellStart"/>
                            <w:r w:rsidRPr="005C45E8">
                              <w:rPr>
                                <w:rFonts w:ascii="Sitka Subheading" w:hAnsi="Sitka Subheading"/>
                                <w:color w:val="0F243E" w:themeColor="text2" w:themeShade="80"/>
                                <w:sz w:val="28"/>
                                <w:szCs w:val="28"/>
                                <w:shd w:val="clear" w:color="auto" w:fill="FFFFFF"/>
                              </w:rPr>
                              <w:t>anticapitalist</w:t>
                            </w:r>
                            <w:proofErr w:type="spellEnd"/>
                            <w:r w:rsidRPr="005C45E8">
                              <w:rPr>
                                <w:rFonts w:ascii="Sitka Subheading" w:hAnsi="Sitka Subheading"/>
                                <w:color w:val="0F243E" w:themeColor="text2" w:themeShade="80"/>
                                <w:sz w:val="28"/>
                                <w:szCs w:val="28"/>
                                <w:shd w:val="clear" w:color="auto" w:fill="FFFFFF"/>
                              </w:rPr>
                              <w:t xml:space="preserve"> vision of liberation for all oppressed people. </w:t>
                            </w:r>
                          </w:p>
                          <w:p w14:paraId="14BECBD0" w14:textId="77777777" w:rsidR="005C45E8" w:rsidRDefault="005C45E8" w:rsidP="005C45E8">
                            <w:pPr>
                              <w:rPr>
                                <w:rFonts w:ascii="Sitka Subheading" w:hAnsi="Sitka Subheading"/>
                                <w:color w:val="0F243E" w:themeColor="text2" w:themeShade="80"/>
                                <w:sz w:val="28"/>
                                <w:szCs w:val="28"/>
                                <w:shd w:val="clear" w:color="auto" w:fill="FFFFFF"/>
                              </w:rPr>
                            </w:pPr>
                            <w:r w:rsidRPr="0081250E">
                              <w:rPr>
                                <w:rFonts w:ascii="Sitka Subheading" w:hAnsi="Sitka Subheading"/>
                                <w:b/>
                                <w:bCs/>
                                <w:color w:val="0F243E" w:themeColor="text2" w:themeShade="80"/>
                                <w:sz w:val="28"/>
                                <w:szCs w:val="28"/>
                                <w:shd w:val="clear" w:color="auto" w:fill="FFFFFF"/>
                              </w:rPr>
                              <w:t>The Young Lords</w:t>
                            </w:r>
                            <w:r w:rsidRPr="005C45E8">
                              <w:rPr>
                                <w:rFonts w:ascii="Sitka Subheading" w:hAnsi="Sitka Subheading"/>
                                <w:color w:val="0F243E" w:themeColor="text2" w:themeShade="80"/>
                                <w:sz w:val="28"/>
                                <w:szCs w:val="28"/>
                                <w:shd w:val="clear" w:color="auto" w:fill="FFFFFF"/>
                              </w:rPr>
                              <w:t xml:space="preserve"> waged a sit-in to get lead testing </w:t>
                            </w:r>
                            <w:proofErr w:type="gramStart"/>
                            <w:r w:rsidRPr="005C45E8">
                              <w:rPr>
                                <w:rFonts w:ascii="Sitka Subheading" w:hAnsi="Sitka Subheading"/>
                                <w:color w:val="0F243E" w:themeColor="text2" w:themeShade="80"/>
                                <w:sz w:val="28"/>
                                <w:szCs w:val="28"/>
                                <w:shd w:val="clear" w:color="auto" w:fill="FFFFFF"/>
                              </w:rPr>
                              <w:t>kits, and</w:t>
                            </w:r>
                            <w:proofErr w:type="gramEnd"/>
                            <w:r w:rsidRPr="005C45E8">
                              <w:rPr>
                                <w:rFonts w:ascii="Sitka Subheading" w:hAnsi="Sitka Subheading"/>
                                <w:color w:val="0F243E" w:themeColor="text2" w:themeShade="80"/>
                                <w:sz w:val="28"/>
                                <w:szCs w:val="28"/>
                                <w:shd w:val="clear" w:color="auto" w:fill="FFFFFF"/>
                              </w:rPr>
                              <w:t xml:space="preserve"> got training from radical doctors in how to use them. They seized an x-ray truck that the city used for tuberculosis tests to bring free testing to their community. </w:t>
                            </w:r>
                          </w:p>
                          <w:p w14:paraId="790F8698" w14:textId="41714146" w:rsidR="00202390" w:rsidRPr="00A078B8" w:rsidRDefault="005C45E8">
                            <w:pPr>
                              <w:rPr>
                                <w:rFonts w:ascii="Sitka Subheading" w:hAnsi="Sitka Subheading"/>
                                <w:color w:val="0F243E" w:themeColor="text2" w:themeShade="80"/>
                                <w:sz w:val="28"/>
                                <w:szCs w:val="28"/>
                                <w:shd w:val="clear" w:color="auto" w:fill="FFFFFF"/>
                              </w:rPr>
                            </w:pPr>
                            <w:r w:rsidRPr="005C45E8">
                              <w:rPr>
                                <w:rFonts w:ascii="Sitka Subheading" w:hAnsi="Sitka Subheading"/>
                                <w:color w:val="0F243E" w:themeColor="text2" w:themeShade="80"/>
                                <w:sz w:val="28"/>
                                <w:szCs w:val="28"/>
                                <w:shd w:val="clear" w:color="auto" w:fill="FFFFFF"/>
                              </w:rPr>
                              <w:t xml:space="preserve">And </w:t>
                            </w:r>
                            <w:proofErr w:type="gramStart"/>
                            <w:r w:rsidRPr="0081250E">
                              <w:rPr>
                                <w:rFonts w:ascii="Sitka Subheading" w:hAnsi="Sitka Subheading"/>
                                <w:b/>
                                <w:bCs/>
                                <w:color w:val="0F243E" w:themeColor="text2" w:themeShade="80"/>
                                <w:sz w:val="28"/>
                                <w:szCs w:val="28"/>
                                <w:shd w:val="clear" w:color="auto" w:fill="FFFFFF"/>
                              </w:rPr>
                              <w:t>The</w:t>
                            </w:r>
                            <w:proofErr w:type="gramEnd"/>
                            <w:r w:rsidRPr="0081250E">
                              <w:rPr>
                                <w:rFonts w:ascii="Sitka Subheading" w:hAnsi="Sitka Subheading"/>
                                <w:b/>
                                <w:bCs/>
                                <w:color w:val="0F243E" w:themeColor="text2" w:themeShade="80"/>
                                <w:sz w:val="28"/>
                                <w:szCs w:val="28"/>
                                <w:shd w:val="clear" w:color="auto" w:fill="FFFFFF"/>
                              </w:rPr>
                              <w:t xml:space="preserve"> Young Lords</w:t>
                            </w:r>
                            <w:r w:rsidRPr="005C45E8">
                              <w:rPr>
                                <w:rFonts w:ascii="Sitka Subheading" w:hAnsi="Sitka Subheading"/>
                                <w:color w:val="0F243E" w:themeColor="text2" w:themeShade="80"/>
                                <w:sz w:val="28"/>
                                <w:szCs w:val="28"/>
                                <w:shd w:val="clear" w:color="auto" w:fill="FFFFFF"/>
                              </w:rPr>
                              <w:t xml:space="preserve"> collaborated with radical health care workers to fight budget cuts at the local hospital. "On July 14, 1970, 150-200 militants led by The Young Lords...occupied The Nurses Residence of Lincoln Hospital. Once inside, </w:t>
                            </w:r>
                            <w:r w:rsidRPr="0081250E">
                              <w:rPr>
                                <w:rFonts w:ascii="Sitka Subheading" w:hAnsi="Sitka Subheading"/>
                                <w:color w:val="0F243E" w:themeColor="text2" w:themeShade="80"/>
                                <w:sz w:val="28"/>
                                <w:szCs w:val="28"/>
                                <w:shd w:val="clear" w:color="auto" w:fill="FFFFFF"/>
                              </w:rPr>
                              <w:t>The Young Lords</w:t>
                            </w:r>
                            <w:r w:rsidRPr="005C45E8">
                              <w:rPr>
                                <w:rFonts w:ascii="Sitka Subheading" w:hAnsi="Sitka Subheading"/>
                                <w:color w:val="0F243E" w:themeColor="text2" w:themeShade="80"/>
                                <w:sz w:val="28"/>
                                <w:szCs w:val="28"/>
                                <w:shd w:val="clear" w:color="auto" w:fill="FFFFFF"/>
                              </w:rPr>
                              <w:t xml:space="preserve"> set up screening clinics for anemia, lead poisoning and tuberculosis, as well as a day care center and a classroom for political and health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957C4" id="_x0000_t202" coordsize="21600,21600" o:spt="202" path="m,l,21600r21600,l21600,xe">
                <v:stroke joinstyle="miter"/>
                <v:path gradientshapeok="t" o:connecttype="rect"/>
              </v:shapetype>
              <v:shape id="Text Box 2" o:spid="_x0000_s1026" type="#_x0000_t202" style="position:absolute;margin-left:-11.45pt;margin-top:16.1pt;width:550.7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" strokecolor="#622423 [1605]" strokeweight="1pt">
                <v:shadow on="t" color="black" opacity="26214f" origin="-.5,-.5" offset=".74836mm,.74836mm"/>
                <v:textbox>
                  <w:txbxContent>
                    <w:p w14:paraId="38AC4704" w14:textId="0365AA3F" w:rsidR="005C45E8" w:rsidRDefault="005C45E8" w:rsidP="005C45E8">
                      <w:pPr>
                        <w:rPr>
                          <w:rFonts w:ascii="Sitka Subheading" w:hAnsi="Sitka Subheading"/>
                          <w:color w:val="0F243E" w:themeColor="text2" w:themeShade="80"/>
                          <w:sz w:val="28"/>
                          <w:szCs w:val="28"/>
                          <w:shd w:val="clear" w:color="auto" w:fill="FFFFFF"/>
                        </w:rPr>
                      </w:pPr>
                      <w:r w:rsidRPr="005C45E8">
                        <w:rPr>
                          <w:rFonts w:ascii="Sitka Subheading" w:hAnsi="Sitka Subheading"/>
                          <w:color w:val="0F243E" w:themeColor="text2" w:themeShade="80"/>
                          <w:sz w:val="28"/>
                          <w:szCs w:val="28"/>
                          <w:shd w:val="clear" w:color="auto" w:fill="FFFFFF"/>
                        </w:rPr>
                        <w:t xml:space="preserve">From 1969 – 1972, </w:t>
                      </w:r>
                      <w:r>
                        <w:rPr>
                          <w:rFonts w:ascii="Sitka Subheading" w:hAnsi="Sitka Subheading"/>
                          <w:b/>
                          <w:color w:val="632423" w:themeColor="accent2" w:themeShade="80"/>
                          <w:sz w:val="28"/>
                          <w:szCs w:val="28"/>
                          <w:shd w:val="clear" w:color="auto" w:fill="FFFFFF"/>
                        </w:rPr>
                        <w:t>The Young Lord</w:t>
                      </w:r>
                      <w:r w:rsidR="00717779">
                        <w:rPr>
                          <w:rFonts w:ascii="Sitka Subheading" w:hAnsi="Sitka Subheading"/>
                          <w:b/>
                          <w:color w:val="632423" w:themeColor="accent2" w:themeShade="80"/>
                          <w:sz w:val="28"/>
                          <w:szCs w:val="28"/>
                          <w:shd w:val="clear" w:color="auto" w:fill="FFFFFF"/>
                        </w:rPr>
                        <w:t>s</w:t>
                      </w:r>
                      <w:r w:rsidR="00717779">
                        <w:rPr>
                          <w:rFonts w:ascii="Sitka Subheading" w:hAnsi="Sitka Subheading"/>
                          <w:color w:val="0F243E" w:themeColor="text2" w:themeShade="80"/>
                          <w:sz w:val="28"/>
                          <w:szCs w:val="28"/>
                          <w:shd w:val="clear" w:color="auto" w:fill="FFFFFF"/>
                        </w:rPr>
                        <w:t>, Puerto Rican revolutionaries i</w:t>
                      </w:r>
                      <w:r w:rsidRPr="005C45E8">
                        <w:rPr>
                          <w:rFonts w:ascii="Sitka Subheading" w:hAnsi="Sitka Subheading"/>
                          <w:color w:val="0F243E" w:themeColor="text2" w:themeShade="80"/>
                          <w:sz w:val="28"/>
                          <w:szCs w:val="28"/>
                          <w:shd w:val="clear" w:color="auto" w:fill="FFFFFF"/>
                        </w:rPr>
                        <w:t>n New York City</w:t>
                      </w:r>
                      <w:r w:rsidR="00717779">
                        <w:rPr>
                          <w:rFonts w:ascii="Sitka Subheading" w:hAnsi="Sitka Subheading"/>
                          <w:color w:val="0F243E" w:themeColor="text2" w:themeShade="80"/>
                          <w:sz w:val="28"/>
                          <w:szCs w:val="28"/>
                          <w:shd w:val="clear" w:color="auto" w:fill="FFFFFF"/>
                        </w:rPr>
                        <w:t>,</w:t>
                      </w:r>
                      <w:r w:rsidRPr="005C45E8">
                        <w:rPr>
                          <w:rFonts w:ascii="Sitka Subheading" w:hAnsi="Sitka Subheading"/>
                          <w:color w:val="0F243E" w:themeColor="text2" w:themeShade="80"/>
                          <w:sz w:val="28"/>
                          <w:szCs w:val="28"/>
                          <w:shd w:val="clear" w:color="auto" w:fill="FFFFFF"/>
                        </w:rPr>
                        <w:t xml:space="preserve"> took a number of direct actions to get accessible and free healthcare for their community. This work was part of </w:t>
                      </w:r>
                      <w:r w:rsidR="00717779">
                        <w:rPr>
                          <w:rFonts w:ascii="Sitka Subheading" w:hAnsi="Sitka Subheading"/>
                          <w:color w:val="0F243E" w:themeColor="text2" w:themeShade="80"/>
                          <w:sz w:val="28"/>
                          <w:szCs w:val="28"/>
                          <w:shd w:val="clear" w:color="auto" w:fill="FFFFFF"/>
                        </w:rPr>
                        <w:t>their</w:t>
                      </w:r>
                      <w:r w:rsidRPr="005C45E8">
                        <w:rPr>
                          <w:rFonts w:ascii="Sitka Subheading" w:hAnsi="Sitka Subheading"/>
                          <w:color w:val="0F243E" w:themeColor="text2" w:themeShade="80"/>
                          <w:sz w:val="28"/>
                          <w:szCs w:val="28"/>
                          <w:shd w:val="clear" w:color="auto" w:fill="FFFFFF"/>
                        </w:rPr>
                        <w:t xml:space="preserve"> overall </w:t>
                      </w:r>
                      <w:proofErr w:type="spellStart"/>
                      <w:r w:rsidRPr="005C45E8">
                        <w:rPr>
                          <w:rFonts w:ascii="Sitka Subheading" w:hAnsi="Sitka Subheading"/>
                          <w:color w:val="0F243E" w:themeColor="text2" w:themeShade="80"/>
                          <w:sz w:val="28"/>
                          <w:szCs w:val="28"/>
                          <w:shd w:val="clear" w:color="auto" w:fill="FFFFFF"/>
                        </w:rPr>
                        <w:t>anticapitalist</w:t>
                      </w:r>
                      <w:proofErr w:type="spellEnd"/>
                      <w:r w:rsidRPr="005C45E8">
                        <w:rPr>
                          <w:rFonts w:ascii="Sitka Subheading" w:hAnsi="Sitka Subheading"/>
                          <w:color w:val="0F243E" w:themeColor="text2" w:themeShade="80"/>
                          <w:sz w:val="28"/>
                          <w:szCs w:val="28"/>
                          <w:shd w:val="clear" w:color="auto" w:fill="FFFFFF"/>
                        </w:rPr>
                        <w:t xml:space="preserve"> vision of liberation for all oppressed people. </w:t>
                      </w:r>
                    </w:p>
                    <w:p w14:paraId="14BECBD0" w14:textId="77777777" w:rsidR="005C45E8" w:rsidRDefault="005C45E8" w:rsidP="005C45E8">
                      <w:pPr>
                        <w:rPr>
                          <w:rFonts w:ascii="Sitka Subheading" w:hAnsi="Sitka Subheading"/>
                          <w:color w:val="0F243E" w:themeColor="text2" w:themeShade="80"/>
                          <w:sz w:val="28"/>
                          <w:szCs w:val="28"/>
                          <w:shd w:val="clear" w:color="auto" w:fill="FFFFFF"/>
                        </w:rPr>
                      </w:pPr>
                      <w:r w:rsidRPr="0081250E">
                        <w:rPr>
                          <w:rFonts w:ascii="Sitka Subheading" w:hAnsi="Sitka Subheading"/>
                          <w:b/>
                          <w:bCs/>
                          <w:color w:val="0F243E" w:themeColor="text2" w:themeShade="80"/>
                          <w:sz w:val="28"/>
                          <w:szCs w:val="28"/>
                          <w:shd w:val="clear" w:color="auto" w:fill="FFFFFF"/>
                        </w:rPr>
                        <w:t>The Young Lords</w:t>
                      </w:r>
                      <w:r w:rsidRPr="005C45E8">
                        <w:rPr>
                          <w:rFonts w:ascii="Sitka Subheading" w:hAnsi="Sitka Subheading"/>
                          <w:color w:val="0F243E" w:themeColor="text2" w:themeShade="80"/>
                          <w:sz w:val="28"/>
                          <w:szCs w:val="28"/>
                          <w:shd w:val="clear" w:color="auto" w:fill="FFFFFF"/>
                        </w:rPr>
                        <w:t xml:space="preserve"> waged a sit-in to get lead testing </w:t>
                      </w:r>
                      <w:proofErr w:type="gramStart"/>
                      <w:r w:rsidRPr="005C45E8">
                        <w:rPr>
                          <w:rFonts w:ascii="Sitka Subheading" w:hAnsi="Sitka Subheading"/>
                          <w:color w:val="0F243E" w:themeColor="text2" w:themeShade="80"/>
                          <w:sz w:val="28"/>
                          <w:szCs w:val="28"/>
                          <w:shd w:val="clear" w:color="auto" w:fill="FFFFFF"/>
                        </w:rPr>
                        <w:t>kits, and</w:t>
                      </w:r>
                      <w:proofErr w:type="gramEnd"/>
                      <w:r w:rsidRPr="005C45E8">
                        <w:rPr>
                          <w:rFonts w:ascii="Sitka Subheading" w:hAnsi="Sitka Subheading"/>
                          <w:color w:val="0F243E" w:themeColor="text2" w:themeShade="80"/>
                          <w:sz w:val="28"/>
                          <w:szCs w:val="28"/>
                          <w:shd w:val="clear" w:color="auto" w:fill="FFFFFF"/>
                        </w:rPr>
                        <w:t xml:space="preserve"> got training from radical doctors in how to use them. They seized an x-ray truck that the city used for tuberculosis tests to bring free testing to their community. </w:t>
                      </w:r>
                    </w:p>
                    <w:p w14:paraId="790F8698" w14:textId="41714146" w:rsidR="00202390" w:rsidRPr="00A078B8" w:rsidRDefault="005C45E8">
                      <w:pPr>
                        <w:rPr>
                          <w:rFonts w:ascii="Sitka Subheading" w:hAnsi="Sitka Subheading"/>
                          <w:color w:val="0F243E" w:themeColor="text2" w:themeShade="80"/>
                          <w:sz w:val="28"/>
                          <w:szCs w:val="28"/>
                          <w:shd w:val="clear" w:color="auto" w:fill="FFFFFF"/>
                        </w:rPr>
                      </w:pPr>
                      <w:r w:rsidRPr="005C45E8">
                        <w:rPr>
                          <w:rFonts w:ascii="Sitka Subheading" w:hAnsi="Sitka Subheading"/>
                          <w:color w:val="0F243E" w:themeColor="text2" w:themeShade="80"/>
                          <w:sz w:val="28"/>
                          <w:szCs w:val="28"/>
                          <w:shd w:val="clear" w:color="auto" w:fill="FFFFFF"/>
                        </w:rPr>
                        <w:t xml:space="preserve">And </w:t>
                      </w:r>
                      <w:proofErr w:type="gramStart"/>
                      <w:r w:rsidRPr="0081250E">
                        <w:rPr>
                          <w:rFonts w:ascii="Sitka Subheading" w:hAnsi="Sitka Subheading"/>
                          <w:b/>
                          <w:bCs/>
                          <w:color w:val="0F243E" w:themeColor="text2" w:themeShade="80"/>
                          <w:sz w:val="28"/>
                          <w:szCs w:val="28"/>
                          <w:shd w:val="clear" w:color="auto" w:fill="FFFFFF"/>
                        </w:rPr>
                        <w:t>The</w:t>
                      </w:r>
                      <w:proofErr w:type="gramEnd"/>
                      <w:r w:rsidRPr="0081250E">
                        <w:rPr>
                          <w:rFonts w:ascii="Sitka Subheading" w:hAnsi="Sitka Subheading"/>
                          <w:b/>
                          <w:bCs/>
                          <w:color w:val="0F243E" w:themeColor="text2" w:themeShade="80"/>
                          <w:sz w:val="28"/>
                          <w:szCs w:val="28"/>
                          <w:shd w:val="clear" w:color="auto" w:fill="FFFFFF"/>
                        </w:rPr>
                        <w:t xml:space="preserve"> Young Lords</w:t>
                      </w:r>
                      <w:r w:rsidRPr="005C45E8">
                        <w:rPr>
                          <w:rFonts w:ascii="Sitka Subheading" w:hAnsi="Sitka Subheading"/>
                          <w:color w:val="0F243E" w:themeColor="text2" w:themeShade="80"/>
                          <w:sz w:val="28"/>
                          <w:szCs w:val="28"/>
                          <w:shd w:val="clear" w:color="auto" w:fill="FFFFFF"/>
                        </w:rPr>
                        <w:t xml:space="preserve"> collaborated with radical health care workers to fight budget cuts at the local hospital. "On July 14, 1970, 150-200 militants led by The Young Lords...occupied The Nurses Residence of Lincoln Hospital. Once inside, </w:t>
                      </w:r>
                      <w:r w:rsidRPr="0081250E">
                        <w:rPr>
                          <w:rFonts w:ascii="Sitka Subheading" w:hAnsi="Sitka Subheading"/>
                          <w:color w:val="0F243E" w:themeColor="text2" w:themeShade="80"/>
                          <w:sz w:val="28"/>
                          <w:szCs w:val="28"/>
                          <w:shd w:val="clear" w:color="auto" w:fill="FFFFFF"/>
                        </w:rPr>
                        <w:t>The Young Lords</w:t>
                      </w:r>
                      <w:r w:rsidRPr="005C45E8">
                        <w:rPr>
                          <w:rFonts w:ascii="Sitka Subheading" w:hAnsi="Sitka Subheading"/>
                          <w:color w:val="0F243E" w:themeColor="text2" w:themeShade="80"/>
                          <w:sz w:val="28"/>
                          <w:szCs w:val="28"/>
                          <w:shd w:val="clear" w:color="auto" w:fill="FFFFFF"/>
                        </w:rPr>
                        <w:t xml:space="preserve"> set up screening clinics for anemia, lead poisoning and tuberculosis, as well as a day care center and a classroom for political and health education."</w:t>
                      </w:r>
                    </w:p>
                  </w:txbxContent>
                </v:textbox>
              </v:shape>
            </w:pict>
          </mc:Fallback>
        </mc:AlternateContent>
      </w:r>
      <w:r w:rsidRPr="00A12D1B">
        <w:rPr>
          <w:rFonts w:ascii="Sitka Subheading" w:hAnsi="Sitka Subheading"/>
          <w:noProof/>
          <w:color w:val="0F243E" w:themeColor="text2" w:themeShade="80"/>
          <w:sz w:val="28"/>
          <w:szCs w:val="28"/>
        </w:rPr>
        <mc:AlternateContent>
          <mc:Choice Requires="wps">
            <w:drawing>
              <wp:anchor distT="0" distB="0" distL="114300" distR="114300" simplePos="0" relativeHeight="251672576" behindDoc="0" locked="0" layoutInCell="1" allowOverlap="1" wp14:anchorId="3452BFC3" wp14:editId="35590E27">
                <wp:simplePos x="0" y="0"/>
                <wp:positionH relativeFrom="column">
                  <wp:posOffset>7068127</wp:posOffset>
                </wp:positionH>
                <wp:positionV relativeFrom="paragraph">
                  <wp:posOffset>204354</wp:posOffset>
                </wp:positionV>
                <wp:extent cx="2107854" cy="1230745"/>
                <wp:effectExtent l="25400" t="25400" r="102235" b="1028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854" cy="123074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A9DFA12" w14:textId="61408016" w:rsidR="00F02B15" w:rsidRPr="00F02B15" w:rsidRDefault="00F02B15" w:rsidP="00F02B15">
                            <w:pPr>
                              <w:spacing w:after="0" w:line="240" w:lineRule="auto"/>
                              <w:jc w:val="center"/>
                              <w:rPr>
                                <w:rFonts w:ascii="Sitka Subheading" w:hAnsi="Sitka Subheading"/>
                                <w:b/>
                                <w:color w:val="632423" w:themeColor="accent2" w:themeShade="80"/>
                                <w:sz w:val="24"/>
                                <w:szCs w:val="24"/>
                              </w:rPr>
                            </w:pPr>
                            <w:r>
                              <w:rPr>
                                <w:rFonts w:ascii="Sitka Subheading" w:hAnsi="Sitka Subheading"/>
                                <w:b/>
                                <w:color w:val="632423" w:themeColor="accent2" w:themeShade="80"/>
                                <w:sz w:val="24"/>
                                <w:szCs w:val="24"/>
                              </w:rPr>
                              <w:t>Action Medics</w:t>
                            </w:r>
                            <w:r w:rsidRPr="005C45E8">
                              <w:rPr>
                                <w:rFonts w:ascii="Sitka Subheading" w:hAnsi="Sitka Subheading"/>
                                <w:b/>
                                <w:color w:val="632423" w:themeColor="accent2" w:themeShade="80"/>
                                <w:sz w:val="24"/>
                                <w:szCs w:val="24"/>
                              </w:rPr>
                              <w:t xml:space="preserve"> </w:t>
                            </w:r>
                            <w:r w:rsidRPr="002B17E8">
                              <w:rPr>
                                <w:rFonts w:ascii="Sitka Subheading" w:hAnsi="Sitka Subheading"/>
                                <w:color w:val="0F243E" w:themeColor="text2" w:themeShade="80"/>
                                <w:sz w:val="23"/>
                                <w:szCs w:val="23"/>
                              </w:rPr>
                              <w:t xml:space="preserve">have been on the front lines with protesters, from the Arab Spring to Occupy </w:t>
                            </w:r>
                            <w:r w:rsidR="00717779" w:rsidRPr="002B17E8">
                              <w:rPr>
                                <w:rFonts w:ascii="Sitka Subheading" w:hAnsi="Sitka Subheading"/>
                                <w:color w:val="0F243E" w:themeColor="text2" w:themeShade="80"/>
                                <w:sz w:val="23"/>
                                <w:szCs w:val="23"/>
                              </w:rPr>
                              <w:t xml:space="preserve">to Black Lives Matter </w:t>
                            </w:r>
                            <w:proofErr w:type="gramStart"/>
                            <w:r w:rsidR="00717779" w:rsidRPr="002B17E8">
                              <w:rPr>
                                <w:rFonts w:ascii="Sitka Subheading" w:hAnsi="Sitka Subheading"/>
                                <w:color w:val="0F243E" w:themeColor="text2" w:themeShade="80"/>
                                <w:sz w:val="23"/>
                                <w:szCs w:val="23"/>
                              </w:rPr>
                              <w:t>protests  from</w:t>
                            </w:r>
                            <w:proofErr w:type="gramEnd"/>
                            <w:r w:rsidR="00717779" w:rsidRPr="002B17E8">
                              <w:rPr>
                                <w:rFonts w:ascii="Sitka Subheading" w:hAnsi="Sitka Subheading"/>
                                <w:color w:val="0F243E" w:themeColor="text2" w:themeShade="80"/>
                                <w:sz w:val="23"/>
                                <w:szCs w:val="23"/>
                              </w:rPr>
                              <w:t xml:space="preserve"> </w:t>
                            </w:r>
                            <w:r w:rsidRPr="002B17E8">
                              <w:rPr>
                                <w:rFonts w:ascii="Sitka Subheading" w:hAnsi="Sitka Subheading"/>
                                <w:color w:val="0F243E" w:themeColor="text2" w:themeShade="80"/>
                                <w:sz w:val="23"/>
                                <w:szCs w:val="23"/>
                              </w:rPr>
                              <w:t xml:space="preserve">Ferguson </w:t>
                            </w:r>
                            <w:r w:rsidR="00717779" w:rsidRPr="002B17E8">
                              <w:rPr>
                                <w:rFonts w:ascii="Sitka Subheading" w:hAnsi="Sitka Subheading"/>
                                <w:color w:val="0F243E" w:themeColor="text2" w:themeShade="80"/>
                                <w:sz w:val="23"/>
                                <w:szCs w:val="23"/>
                              </w:rPr>
                              <w:t xml:space="preserve">to </w:t>
                            </w:r>
                            <w:r w:rsidRPr="002B17E8">
                              <w:rPr>
                                <w:rFonts w:ascii="Sitka Subheading" w:hAnsi="Sitka Subheading"/>
                                <w:color w:val="0F243E" w:themeColor="text2" w:themeShade="80"/>
                                <w:sz w:val="23"/>
                                <w:szCs w:val="23"/>
                              </w:rPr>
                              <w:t>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2BFC3" id="_x0000_s1027" type="#_x0000_t202" style="position:absolute;margin-left:556.55pt;margin-top:16.1pt;width:165.95pt;height:9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">
                <v:shadow on="t" color="black" opacity="26214f" origin="-.5,-.5" offset=".74836mm,.74836mm"/>
                <v:textbox>
                  <w:txbxContent>
                    <w:p w14:paraId="7A9DFA12" w14:textId="61408016" w:rsidR="00F02B15" w:rsidRPr="00F02B15" w:rsidRDefault="00F02B15" w:rsidP="00F02B15">
                      <w:pPr>
                        <w:spacing w:after="0" w:line="240" w:lineRule="auto"/>
                        <w:jc w:val="center"/>
                        <w:rPr>
                          <w:rFonts w:ascii="Sitka Subheading" w:hAnsi="Sitka Subheading"/>
                          <w:b/>
                          <w:color w:val="632423" w:themeColor="accent2" w:themeShade="80"/>
                          <w:sz w:val="24"/>
                          <w:szCs w:val="24"/>
                        </w:rPr>
                      </w:pPr>
                      <w:r>
                        <w:rPr>
                          <w:rFonts w:ascii="Sitka Subheading" w:hAnsi="Sitka Subheading"/>
                          <w:b/>
                          <w:color w:val="632423" w:themeColor="accent2" w:themeShade="80"/>
                          <w:sz w:val="24"/>
                          <w:szCs w:val="24"/>
                        </w:rPr>
                        <w:t>Action Medics</w:t>
                      </w:r>
                      <w:r w:rsidRPr="005C45E8">
                        <w:rPr>
                          <w:rFonts w:ascii="Sitka Subheading" w:hAnsi="Sitka Subheading"/>
                          <w:b/>
                          <w:color w:val="632423" w:themeColor="accent2" w:themeShade="80"/>
                          <w:sz w:val="24"/>
                          <w:szCs w:val="24"/>
                        </w:rPr>
                        <w:t xml:space="preserve"> </w:t>
                      </w:r>
                      <w:r w:rsidRPr="002B17E8">
                        <w:rPr>
                          <w:rFonts w:ascii="Sitka Subheading" w:hAnsi="Sitka Subheading"/>
                          <w:color w:val="0F243E" w:themeColor="text2" w:themeShade="80"/>
                          <w:sz w:val="23"/>
                          <w:szCs w:val="23"/>
                        </w:rPr>
                        <w:t xml:space="preserve">have been on the front lines with protesters, from the Arab Spring to Occupy </w:t>
                      </w:r>
                      <w:r w:rsidR="00717779" w:rsidRPr="002B17E8">
                        <w:rPr>
                          <w:rFonts w:ascii="Sitka Subheading" w:hAnsi="Sitka Subheading"/>
                          <w:color w:val="0F243E" w:themeColor="text2" w:themeShade="80"/>
                          <w:sz w:val="23"/>
                          <w:szCs w:val="23"/>
                        </w:rPr>
                        <w:t xml:space="preserve">to Black Lives Matter </w:t>
                      </w:r>
                      <w:proofErr w:type="gramStart"/>
                      <w:r w:rsidR="00717779" w:rsidRPr="002B17E8">
                        <w:rPr>
                          <w:rFonts w:ascii="Sitka Subheading" w:hAnsi="Sitka Subheading"/>
                          <w:color w:val="0F243E" w:themeColor="text2" w:themeShade="80"/>
                          <w:sz w:val="23"/>
                          <w:szCs w:val="23"/>
                        </w:rPr>
                        <w:t>protests  from</w:t>
                      </w:r>
                      <w:proofErr w:type="gramEnd"/>
                      <w:r w:rsidR="00717779" w:rsidRPr="002B17E8">
                        <w:rPr>
                          <w:rFonts w:ascii="Sitka Subheading" w:hAnsi="Sitka Subheading"/>
                          <w:color w:val="0F243E" w:themeColor="text2" w:themeShade="80"/>
                          <w:sz w:val="23"/>
                          <w:szCs w:val="23"/>
                        </w:rPr>
                        <w:t xml:space="preserve"> </w:t>
                      </w:r>
                      <w:r w:rsidRPr="002B17E8">
                        <w:rPr>
                          <w:rFonts w:ascii="Sitka Subheading" w:hAnsi="Sitka Subheading"/>
                          <w:color w:val="0F243E" w:themeColor="text2" w:themeShade="80"/>
                          <w:sz w:val="23"/>
                          <w:szCs w:val="23"/>
                        </w:rPr>
                        <w:t xml:space="preserve">Ferguson </w:t>
                      </w:r>
                      <w:r w:rsidR="00717779" w:rsidRPr="002B17E8">
                        <w:rPr>
                          <w:rFonts w:ascii="Sitka Subheading" w:hAnsi="Sitka Subheading"/>
                          <w:color w:val="0F243E" w:themeColor="text2" w:themeShade="80"/>
                          <w:sz w:val="23"/>
                          <w:szCs w:val="23"/>
                        </w:rPr>
                        <w:t xml:space="preserve">to </w:t>
                      </w:r>
                      <w:r w:rsidRPr="002B17E8">
                        <w:rPr>
                          <w:rFonts w:ascii="Sitka Subheading" w:hAnsi="Sitka Subheading"/>
                          <w:color w:val="0F243E" w:themeColor="text2" w:themeShade="80"/>
                          <w:sz w:val="23"/>
                          <w:szCs w:val="23"/>
                        </w:rPr>
                        <w:t>today.</w:t>
                      </w:r>
                    </w:p>
                  </w:txbxContent>
                </v:textbox>
              </v:shape>
            </w:pict>
          </mc:Fallback>
        </mc:AlternateContent>
      </w:r>
      <w:r w:rsidR="00C26768">
        <w:rPr>
          <w:rFonts w:ascii="Sitka Subheading" w:hAnsi="Sitka Subheading"/>
          <w:color w:val="0F243E" w:themeColor="text2" w:themeShade="80"/>
          <w:sz w:val="72"/>
          <w:szCs w:val="72"/>
        </w:rPr>
        <w:t xml:space="preserve"> </w:t>
      </w:r>
    </w:p>
    <w:p w14:paraId="1264AEEC" w14:textId="21F14503" w:rsidR="00F02B15" w:rsidRDefault="00F02B15" w:rsidP="009F274E">
      <w:pPr>
        <w:spacing w:after="0" w:line="240" w:lineRule="auto"/>
        <w:ind w:hanging="540"/>
        <w:rPr>
          <w:rFonts w:ascii="Sitka Subheading" w:hAnsi="Sitka Subheading"/>
          <w:color w:val="0F243E" w:themeColor="text2" w:themeShade="80"/>
          <w:sz w:val="72"/>
          <w:szCs w:val="72"/>
        </w:rPr>
      </w:pPr>
    </w:p>
    <w:p w14:paraId="5D439636" w14:textId="14E3E005" w:rsidR="00F02B15" w:rsidRDefault="004F67E8" w:rsidP="009F274E">
      <w:pPr>
        <w:spacing w:after="0" w:line="240" w:lineRule="auto"/>
        <w:ind w:hanging="540"/>
        <w:rPr>
          <w:rFonts w:ascii="Sitka Subheading" w:hAnsi="Sitka Subheading"/>
          <w:color w:val="0F243E" w:themeColor="text2" w:themeShade="80"/>
          <w:sz w:val="72"/>
          <w:szCs w:val="72"/>
        </w:rPr>
      </w:pPr>
      <w:r w:rsidRPr="00A12D1B">
        <w:rPr>
          <w:rFonts w:ascii="Sitka Subheading" w:hAnsi="Sitka Subheading"/>
          <w:noProof/>
          <w:color w:val="0F243E" w:themeColor="text2" w:themeShade="80"/>
          <w:sz w:val="28"/>
          <w:szCs w:val="28"/>
        </w:rPr>
        <mc:AlternateContent>
          <mc:Choice Requires="wps">
            <w:drawing>
              <wp:anchor distT="0" distB="0" distL="114300" distR="114300" simplePos="0" relativeHeight="251674624" behindDoc="0" locked="0" layoutInCell="1" allowOverlap="1" wp14:anchorId="67703802" wp14:editId="23FE36A9">
                <wp:simplePos x="0" y="0"/>
                <wp:positionH relativeFrom="column">
                  <wp:posOffset>7068127</wp:posOffset>
                </wp:positionH>
                <wp:positionV relativeFrom="paragraph">
                  <wp:posOffset>418465</wp:posOffset>
                </wp:positionV>
                <wp:extent cx="2105776" cy="2080145"/>
                <wp:effectExtent l="25400" t="25400" r="104140" b="1047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776" cy="208014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954023D" w14:textId="54EB7388" w:rsidR="00F02B15" w:rsidRPr="00F02B15" w:rsidRDefault="00F02B15" w:rsidP="00F02B15">
                            <w:pPr>
                              <w:spacing w:after="0" w:line="240" w:lineRule="auto"/>
                              <w:jc w:val="center"/>
                              <w:rPr>
                                <w:rFonts w:ascii="Sitka Subheading" w:hAnsi="Sitka Subheading"/>
                                <w:b/>
                                <w:color w:val="632423" w:themeColor="accent2" w:themeShade="80"/>
                                <w:sz w:val="24"/>
                                <w:szCs w:val="24"/>
                              </w:rPr>
                            </w:pPr>
                            <w:r w:rsidRPr="00F02B15">
                              <w:rPr>
                                <w:rFonts w:ascii="Sitka Subheading" w:hAnsi="Sitka Subheading"/>
                                <w:color w:val="0F243E" w:themeColor="text2" w:themeShade="80"/>
                              </w:rPr>
                              <w:t xml:space="preserve">The struggle for healthcare access is connected to </w:t>
                            </w:r>
                            <w:r>
                              <w:rPr>
                                <w:rFonts w:ascii="Sitka Subheading" w:hAnsi="Sitka Subheading"/>
                                <w:b/>
                                <w:color w:val="632423" w:themeColor="accent2" w:themeShade="80"/>
                                <w:sz w:val="24"/>
                                <w:szCs w:val="24"/>
                              </w:rPr>
                              <w:t>Abolition</w:t>
                            </w:r>
                            <w:r w:rsidRPr="00F02B15">
                              <w:rPr>
                                <w:rFonts w:ascii="Sitka Subheading" w:hAnsi="Sitka Subheading"/>
                                <w:color w:val="0F243E" w:themeColor="text2" w:themeShade="80"/>
                              </w:rPr>
                              <w:t xml:space="preserve">. </w:t>
                            </w:r>
                            <w:r w:rsidR="004F67E8">
                              <w:rPr>
                                <w:rFonts w:ascii="Sitka Subheading" w:hAnsi="Sitka Subheading"/>
                                <w:color w:val="0F243E" w:themeColor="text2" w:themeShade="80"/>
                              </w:rPr>
                              <w:t>Organizations like Critical Resistance and Movement for Black Lives</w:t>
                            </w:r>
                            <w:r w:rsidRPr="00F02B15">
                              <w:rPr>
                                <w:rFonts w:ascii="Sitka Subheading" w:hAnsi="Sitka Subheading"/>
                                <w:color w:val="0F243E" w:themeColor="text2" w:themeShade="80"/>
                              </w:rPr>
                              <w:t xml:space="preserve"> are demanding healthcare without police, and ways to access care without calling 911. Activists are demanding healthcare for all, paid for by defunding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03802" id="Text Box 3" o:spid="_x0000_s1028" type="#_x0000_t202" style="position:absolute;margin-left:556.55pt;margin-top:32.95pt;width:165.8pt;height:16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">
                <v:shadow on="t" color="black" opacity="26214f" origin="-.5,-.5" offset=".74836mm,.74836mm"/>
                <v:textbox>
                  <w:txbxContent>
                    <w:p w14:paraId="6954023D" w14:textId="54EB7388" w:rsidR="00F02B15" w:rsidRPr="00F02B15" w:rsidRDefault="00F02B15" w:rsidP="00F02B15">
                      <w:pPr>
                        <w:spacing w:after="0" w:line="240" w:lineRule="auto"/>
                        <w:jc w:val="center"/>
                        <w:rPr>
                          <w:rFonts w:ascii="Sitka Subheading" w:hAnsi="Sitka Subheading"/>
                          <w:b/>
                          <w:color w:val="632423" w:themeColor="accent2" w:themeShade="80"/>
                          <w:sz w:val="24"/>
                          <w:szCs w:val="24"/>
                        </w:rPr>
                      </w:pPr>
                      <w:r w:rsidRPr="00F02B15">
                        <w:rPr>
                          <w:rFonts w:ascii="Sitka Subheading" w:hAnsi="Sitka Subheading"/>
                          <w:color w:val="0F243E" w:themeColor="text2" w:themeShade="80"/>
                        </w:rPr>
                        <w:t xml:space="preserve">The struggle for healthcare access is connected to </w:t>
                      </w:r>
                      <w:r>
                        <w:rPr>
                          <w:rFonts w:ascii="Sitka Subheading" w:hAnsi="Sitka Subheading"/>
                          <w:b/>
                          <w:color w:val="632423" w:themeColor="accent2" w:themeShade="80"/>
                          <w:sz w:val="24"/>
                          <w:szCs w:val="24"/>
                        </w:rPr>
                        <w:t>Abolition</w:t>
                      </w:r>
                      <w:r w:rsidRPr="00F02B15">
                        <w:rPr>
                          <w:rFonts w:ascii="Sitka Subheading" w:hAnsi="Sitka Subheading"/>
                          <w:color w:val="0F243E" w:themeColor="text2" w:themeShade="80"/>
                        </w:rPr>
                        <w:t xml:space="preserve">. </w:t>
                      </w:r>
                      <w:r w:rsidR="004F67E8">
                        <w:rPr>
                          <w:rFonts w:ascii="Sitka Subheading" w:hAnsi="Sitka Subheading"/>
                          <w:color w:val="0F243E" w:themeColor="text2" w:themeShade="80"/>
                        </w:rPr>
                        <w:t>Organizations like Critical Resistance and Movement for Black Lives</w:t>
                      </w:r>
                      <w:r w:rsidRPr="00F02B15">
                        <w:rPr>
                          <w:rFonts w:ascii="Sitka Subheading" w:hAnsi="Sitka Subheading"/>
                          <w:color w:val="0F243E" w:themeColor="text2" w:themeShade="80"/>
                        </w:rPr>
                        <w:t xml:space="preserve"> are demanding healthcare without police, and ways to access care without calling 911. Activists are demanding healthcare for all, paid for by defunding police.</w:t>
                      </w:r>
                    </w:p>
                  </w:txbxContent>
                </v:textbox>
              </v:shape>
            </w:pict>
          </mc:Fallback>
        </mc:AlternateContent>
      </w:r>
    </w:p>
    <w:p w14:paraId="1BA9FB00" w14:textId="5D22A369" w:rsidR="00F02B15" w:rsidRDefault="00F02B15" w:rsidP="009F274E">
      <w:pPr>
        <w:spacing w:after="0" w:line="240" w:lineRule="auto"/>
        <w:ind w:hanging="540"/>
        <w:rPr>
          <w:rFonts w:ascii="Sitka Subheading" w:hAnsi="Sitka Subheading"/>
          <w:color w:val="0F243E" w:themeColor="text2" w:themeShade="80"/>
          <w:sz w:val="72"/>
          <w:szCs w:val="72"/>
        </w:rPr>
      </w:pPr>
    </w:p>
    <w:p w14:paraId="4ED95F8F" w14:textId="0E11AE28" w:rsidR="00F02B15" w:rsidRDefault="00F02B15" w:rsidP="009F274E">
      <w:pPr>
        <w:spacing w:after="0" w:line="240" w:lineRule="auto"/>
        <w:ind w:hanging="540"/>
        <w:rPr>
          <w:rFonts w:ascii="Sitka Subheading" w:hAnsi="Sitka Subheading"/>
          <w:color w:val="0F243E" w:themeColor="text2" w:themeShade="80"/>
          <w:sz w:val="72"/>
          <w:szCs w:val="72"/>
        </w:rPr>
      </w:pPr>
    </w:p>
    <w:p w14:paraId="3C5939DA" w14:textId="3E76F731" w:rsidR="00876B13" w:rsidRDefault="00876B13" w:rsidP="009F274E">
      <w:pPr>
        <w:tabs>
          <w:tab w:val="left" w:pos="3330"/>
        </w:tabs>
        <w:spacing w:after="0" w:line="240" w:lineRule="auto"/>
        <w:ind w:left="-540"/>
        <w:rPr>
          <w:rFonts w:ascii="Sitka Subheading" w:hAnsi="Sitka Subheading"/>
          <w:color w:val="0F243E" w:themeColor="text2" w:themeShade="80"/>
          <w:sz w:val="72"/>
          <w:szCs w:val="72"/>
        </w:rPr>
      </w:pPr>
    </w:p>
    <w:p w14:paraId="41F74F8A" w14:textId="2B419382" w:rsidR="004F67E8" w:rsidRPr="004F67E8" w:rsidRDefault="009F274E" w:rsidP="004F67E8">
      <w:pPr>
        <w:spacing w:after="0" w:line="240" w:lineRule="auto"/>
        <w:ind w:left="-540"/>
        <w:rPr>
          <w:rFonts w:ascii="Sitka Subheading" w:hAnsi="Sitka Subheading"/>
          <w:noProof/>
          <w:color w:val="0F243E" w:themeColor="text2" w:themeShade="80"/>
          <w:sz w:val="20"/>
          <w:szCs w:val="20"/>
        </w:rPr>
      </w:pPr>
      <w:r>
        <w:rPr>
          <w:rFonts w:ascii="Sitka Subheading" w:hAnsi="Sitka Subheading"/>
          <w:noProof/>
          <w:color w:val="0F243E" w:themeColor="text2" w:themeShade="80"/>
          <w:sz w:val="72"/>
          <w:szCs w:val="72"/>
        </w:rPr>
        <w:t xml:space="preserve"> </w:t>
      </w:r>
    </w:p>
    <w:p w14:paraId="1F4F386F" w14:textId="5274EC67" w:rsidR="009B2177" w:rsidRDefault="004F67E8" w:rsidP="00D80A66">
      <w:pPr>
        <w:ind w:left="-540" w:right="-540"/>
        <w:rPr>
          <w:rFonts w:ascii="Sitka Subheading" w:hAnsi="Sitka Subheading"/>
          <w:color w:val="0F243E" w:themeColor="text2" w:themeShade="80"/>
          <w:sz w:val="72"/>
          <w:szCs w:val="72"/>
        </w:rPr>
      </w:pPr>
      <w:r w:rsidRPr="009B2177">
        <w:rPr>
          <w:rFonts w:ascii="Sitka Subheading" w:hAnsi="Sitka Subheading"/>
          <w:noProof/>
          <w:color w:val="0F243E" w:themeColor="text2" w:themeShade="80"/>
          <w:sz w:val="72"/>
          <w:szCs w:val="72"/>
        </w:rPr>
        <mc:AlternateContent>
          <mc:Choice Requires="wps">
            <w:drawing>
              <wp:anchor distT="0" distB="0" distL="114300" distR="114300" simplePos="0" relativeHeight="251666432" behindDoc="0" locked="0" layoutInCell="1" allowOverlap="1" wp14:anchorId="29C82375" wp14:editId="1E69356F">
                <wp:simplePos x="0" y="0"/>
                <wp:positionH relativeFrom="column">
                  <wp:posOffset>-316865</wp:posOffset>
                </wp:positionH>
                <wp:positionV relativeFrom="paragraph">
                  <wp:posOffset>312073</wp:posOffset>
                </wp:positionV>
                <wp:extent cx="9852660" cy="541020"/>
                <wp:effectExtent l="95250" t="114300" r="110490" b="1257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2660" cy="541020"/>
                        </a:xfrm>
                        <a:prstGeom prst="rect">
                          <a:avLst/>
                        </a:prstGeom>
                        <a:solidFill>
                          <a:srgbClr val="FFFFFF"/>
                        </a:solidFill>
                        <a:ln w="9525">
                          <a:solidFill>
                            <a:srgbClr val="000000"/>
                          </a:solidFill>
                          <a:miter lim="800000"/>
                          <a:headEnd/>
                          <a:tailEnd/>
                        </a:ln>
                        <a:effectLst>
                          <a:glow rad="101600">
                            <a:schemeClr val="accent2">
                              <a:lumMod val="50000"/>
                              <a:alpha val="87000"/>
                            </a:schemeClr>
                          </a:glow>
                        </a:effectLst>
                      </wps:spPr>
                      <wps:txbx>
                        <w:txbxContent>
                          <w:p w14:paraId="302A29C0" w14:textId="633D2B63" w:rsidR="00927AFA" w:rsidRPr="005C45E8" w:rsidRDefault="005C45E8" w:rsidP="0053083D">
                            <w:pPr>
                              <w:spacing w:after="180" w:line="240" w:lineRule="auto"/>
                              <w:jc w:val="center"/>
                              <w:outlineLvl w:val="0"/>
                              <w:rPr>
                                <w:rFonts w:ascii="Arial" w:eastAsia="Times New Roman" w:hAnsi="Arial" w:cs="Arial"/>
                                <w:caps/>
                                <w:color w:val="0F243E" w:themeColor="text2" w:themeShade="80"/>
                                <w:spacing w:val="-21"/>
                                <w:kern w:val="36"/>
                                <w:sz w:val="28"/>
                                <w:szCs w:val="28"/>
                              </w:rPr>
                            </w:pPr>
                            <w:r w:rsidRPr="005C45E8">
                              <w:rPr>
                                <w:rFonts w:ascii="Arial Black" w:eastAsia="Times New Roman" w:hAnsi="Arial Black" w:cs="Arial"/>
                                <w:b/>
                                <w:caps/>
                                <w:color w:val="0F243E" w:themeColor="text2" w:themeShade="80"/>
                                <w:spacing w:val="-21"/>
                                <w:kern w:val="36"/>
                                <w:sz w:val="28"/>
                                <w:szCs w:val="28"/>
                              </w:rPr>
                              <w:t>How can the lessons from past healthcare crises and grassroots responses help us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82375" id="_x0000_s1029" type="#_x0000_t202" style="position:absolute;left:0;text-align:left;margin-left:-24.95pt;margin-top:24.55pt;width:775.8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">
                <v:textbox>
                  <w:txbxContent>
                    <w:p w14:paraId="302A29C0" w14:textId="633D2B63" w:rsidR="00927AFA" w:rsidRPr="005C45E8" w:rsidRDefault="005C45E8" w:rsidP="0053083D">
                      <w:pPr>
                        <w:spacing w:after="180" w:line="240" w:lineRule="auto"/>
                        <w:jc w:val="center"/>
                        <w:outlineLvl w:val="0"/>
                        <w:rPr>
                          <w:rFonts w:ascii="Arial" w:eastAsia="Times New Roman" w:hAnsi="Arial" w:cs="Arial"/>
                          <w:caps/>
                          <w:color w:val="0F243E" w:themeColor="text2" w:themeShade="80"/>
                          <w:spacing w:val="-21"/>
                          <w:kern w:val="36"/>
                          <w:sz w:val="28"/>
                          <w:szCs w:val="28"/>
                        </w:rPr>
                      </w:pPr>
                      <w:r w:rsidRPr="005C45E8">
                        <w:rPr>
                          <w:rFonts w:ascii="Arial Black" w:eastAsia="Times New Roman" w:hAnsi="Arial Black" w:cs="Arial"/>
                          <w:b/>
                          <w:caps/>
                          <w:color w:val="0F243E" w:themeColor="text2" w:themeShade="80"/>
                          <w:spacing w:val="-21"/>
                          <w:kern w:val="36"/>
                          <w:sz w:val="28"/>
                          <w:szCs w:val="28"/>
                        </w:rPr>
                        <w:t>How can the lessons from past healthcare crises and grassroots responses help us today?</w:t>
                      </w:r>
                    </w:p>
                  </w:txbxContent>
                </v:textbox>
              </v:shape>
            </w:pict>
          </mc:Fallback>
        </mc:AlternateContent>
      </w:r>
      <w:r w:rsidR="00D80A66">
        <w:rPr>
          <w:rFonts w:ascii="Sitka Subheading" w:hAnsi="Sitka Subheading"/>
          <w:color w:val="0F243E" w:themeColor="text2" w:themeShade="80"/>
          <w:sz w:val="72"/>
          <w:szCs w:val="72"/>
        </w:rPr>
        <w:t xml:space="preserve"> </w:t>
      </w:r>
      <w:r w:rsidR="009F274E">
        <w:rPr>
          <w:rFonts w:ascii="Sitka Subheading" w:hAnsi="Sitka Subheading"/>
          <w:noProof/>
          <w:color w:val="0F243E" w:themeColor="text2" w:themeShade="80"/>
          <w:sz w:val="72"/>
          <w:szCs w:val="72"/>
        </w:rPr>
        <w:drawing>
          <wp:inline distT="0" distB="0" distL="0" distR="0" wp14:anchorId="6A42A0A9" wp14:editId="191A625E">
            <wp:extent cx="1451369" cy="9612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sta m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8854" cy="959566"/>
                    </a:xfrm>
                    <a:prstGeom prst="rect">
                      <a:avLst/>
                    </a:prstGeom>
                  </pic:spPr>
                </pic:pic>
              </a:graphicData>
            </a:graphic>
          </wp:inline>
        </w:drawing>
      </w:r>
      <w:r w:rsidR="00A12D1B">
        <w:rPr>
          <w:rFonts w:ascii="Sitka Subheading" w:hAnsi="Sitka Subheading"/>
          <w:noProof/>
          <w:color w:val="1F497D" w:themeColor="text2"/>
          <w:sz w:val="72"/>
          <w:szCs w:val="72"/>
        </w:rPr>
        <w:drawing>
          <wp:inline distT="0" distB="0" distL="0" distR="0" wp14:anchorId="243C6400" wp14:editId="3BD52227">
            <wp:extent cx="1562198" cy="94952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sta wom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6989" cy="952437"/>
                    </a:xfrm>
                    <a:prstGeom prst="rect">
                      <a:avLst/>
                    </a:prstGeom>
                  </pic:spPr>
                </pic:pic>
              </a:graphicData>
            </a:graphic>
          </wp:inline>
        </w:drawing>
      </w:r>
      <w:r w:rsidR="009F274E">
        <w:rPr>
          <w:rFonts w:ascii="Sitka Subheading" w:hAnsi="Sitka Subheading"/>
          <w:noProof/>
          <w:color w:val="1F497D" w:themeColor="text2"/>
          <w:sz w:val="72"/>
          <w:szCs w:val="72"/>
        </w:rPr>
        <w:drawing>
          <wp:inline distT="0" distB="0" distL="0" distR="0" wp14:anchorId="7A8BF6F3" wp14:editId="668DBEBD">
            <wp:extent cx="1699846" cy="956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patistas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7772" cy="960624"/>
                    </a:xfrm>
                    <a:prstGeom prst="rect">
                      <a:avLst/>
                    </a:prstGeom>
                  </pic:spPr>
                </pic:pic>
              </a:graphicData>
            </a:graphic>
          </wp:inline>
        </w:drawing>
      </w:r>
      <w:r w:rsidR="009F274E">
        <w:rPr>
          <w:rFonts w:ascii="Sitka Subheading" w:hAnsi="Sitka Subheading"/>
          <w:noProof/>
          <w:color w:val="1F497D" w:themeColor="text2"/>
          <w:sz w:val="72"/>
          <w:szCs w:val="72"/>
        </w:rPr>
        <w:drawing>
          <wp:inline distT="0" distB="0" distL="0" distR="0" wp14:anchorId="66DB393E" wp14:editId="032FDE89">
            <wp:extent cx="1635369" cy="955671"/>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ian-Landless-Workers-Mov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114" cy="954353"/>
                    </a:xfrm>
                    <a:prstGeom prst="rect">
                      <a:avLst/>
                    </a:prstGeom>
                  </pic:spPr>
                </pic:pic>
              </a:graphicData>
            </a:graphic>
          </wp:inline>
        </w:drawing>
      </w:r>
      <w:r w:rsidR="00A12D1B">
        <w:rPr>
          <w:rFonts w:ascii="Sitka Subheading" w:hAnsi="Sitka Subheading"/>
          <w:noProof/>
          <w:color w:val="0F243E" w:themeColor="text2" w:themeShade="80"/>
          <w:sz w:val="72"/>
          <w:szCs w:val="72"/>
        </w:rPr>
        <w:drawing>
          <wp:inline distT="0" distB="0" distL="0" distR="0" wp14:anchorId="5E78ED88" wp14:editId="603D6A5A">
            <wp:extent cx="1817077" cy="95396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ord-MST-market-shutterstock_1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583" cy="955280"/>
                    </a:xfrm>
                    <a:prstGeom prst="rect">
                      <a:avLst/>
                    </a:prstGeom>
                  </pic:spPr>
                </pic:pic>
              </a:graphicData>
            </a:graphic>
          </wp:inline>
        </w:drawing>
      </w:r>
      <w:r w:rsidR="009F274E">
        <w:rPr>
          <w:rFonts w:ascii="Sitka Subheading" w:hAnsi="Sitka Subheading"/>
          <w:noProof/>
          <w:color w:val="0F243E" w:themeColor="text2" w:themeShade="80"/>
          <w:sz w:val="72"/>
          <w:szCs w:val="72"/>
        </w:rPr>
        <w:drawing>
          <wp:inline distT="0" distB="0" distL="0" distR="0" wp14:anchorId="2F25D769" wp14:editId="59C5B361">
            <wp:extent cx="1277815" cy="9591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z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9462" cy="960349"/>
                    </a:xfrm>
                    <a:prstGeom prst="rect">
                      <a:avLst/>
                    </a:prstGeom>
                  </pic:spPr>
                </pic:pic>
              </a:graphicData>
            </a:graphic>
          </wp:inline>
        </w:drawing>
      </w:r>
      <w:r w:rsidR="009F274E">
        <w:rPr>
          <w:rFonts w:ascii="Sitka Subheading" w:hAnsi="Sitka Subheading"/>
          <w:color w:val="0F243E" w:themeColor="text2" w:themeShade="80"/>
          <w:sz w:val="72"/>
          <w:szCs w:val="72"/>
        </w:rPr>
        <w:t xml:space="preserve">              </w:t>
      </w:r>
    </w:p>
    <w:p w14:paraId="0C6CE80C" w14:textId="016BF5E8" w:rsidR="004F67E8" w:rsidRPr="004F67E8" w:rsidRDefault="004F67E8" w:rsidP="004F67E8">
      <w:pPr>
        <w:spacing w:after="0" w:line="240" w:lineRule="auto"/>
        <w:ind w:left="-540"/>
        <w:rPr>
          <w:rFonts w:ascii="Sitka Subheading" w:hAnsi="Sitka Subheading"/>
          <w:color w:val="0F243E" w:themeColor="text2" w:themeShade="80"/>
          <w:sz w:val="72"/>
          <w:szCs w:val="72"/>
        </w:rPr>
      </w:pPr>
      <w:r w:rsidRPr="00A12D1B">
        <w:rPr>
          <w:rFonts w:ascii="Sitka Subheading" w:hAnsi="Sitka Subheading"/>
          <w:noProof/>
          <w:color w:val="0F243E" w:themeColor="text2" w:themeShade="80"/>
          <w:sz w:val="28"/>
          <w:szCs w:val="28"/>
        </w:rPr>
        <mc:AlternateContent>
          <mc:Choice Requires="wps">
            <w:drawing>
              <wp:anchor distT="0" distB="0" distL="114300" distR="114300" simplePos="0" relativeHeight="251670528" behindDoc="0" locked="0" layoutInCell="1" allowOverlap="1" wp14:anchorId="059F20D7" wp14:editId="54385665">
                <wp:simplePos x="0" y="0"/>
                <wp:positionH relativeFrom="column">
                  <wp:posOffset>3493655</wp:posOffset>
                </wp:positionH>
                <wp:positionV relativeFrom="paragraph">
                  <wp:posOffset>51435</wp:posOffset>
                </wp:positionV>
                <wp:extent cx="5877617" cy="1969308"/>
                <wp:effectExtent l="25400" t="25400" r="104140" b="1009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617" cy="1969308"/>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3ABF800" w14:textId="77777777" w:rsidR="005C45E8" w:rsidRDefault="005C45E8" w:rsidP="001D3CAB">
                            <w:pPr>
                              <w:spacing w:after="0" w:line="240" w:lineRule="auto"/>
                              <w:jc w:val="center"/>
                              <w:rPr>
                                <w:rFonts w:ascii="Sitka Subheading" w:hAnsi="Sitka Subheading"/>
                                <w:b/>
                                <w:color w:val="632423" w:themeColor="accent2" w:themeShade="80"/>
                                <w:sz w:val="24"/>
                                <w:szCs w:val="24"/>
                              </w:rPr>
                            </w:pPr>
                            <w:r w:rsidRPr="005C45E8">
                              <w:rPr>
                                <w:rFonts w:ascii="Sitka Subheading" w:hAnsi="Sitka Subheading"/>
                                <w:b/>
                                <w:color w:val="632423" w:themeColor="accent2" w:themeShade="80"/>
                                <w:sz w:val="24"/>
                                <w:szCs w:val="24"/>
                              </w:rPr>
                              <w:t xml:space="preserve">Harriet’s Apothecary </w:t>
                            </w:r>
                          </w:p>
                          <w:p w14:paraId="67224BCF" w14:textId="5531660F" w:rsidR="00AC33F4" w:rsidRPr="004F67E8" w:rsidRDefault="005C45E8" w:rsidP="005C45E8">
                            <w:pPr>
                              <w:spacing w:after="0" w:line="240" w:lineRule="auto"/>
                              <w:jc w:val="center"/>
                              <w:rPr>
                                <w:rFonts w:ascii="Sitka Subheading" w:hAnsi="Sitka Subheading"/>
                                <w:b/>
                                <w:color w:val="632423" w:themeColor="accent2" w:themeShade="80"/>
                                <w:sz w:val="26"/>
                                <w:szCs w:val="26"/>
                              </w:rPr>
                            </w:pPr>
                            <w:r w:rsidRPr="004F67E8">
                              <w:rPr>
                                <w:rFonts w:ascii="Sitka Subheading" w:hAnsi="Sitka Subheading"/>
                                <w:color w:val="0F243E" w:themeColor="text2" w:themeShade="80"/>
                                <w:sz w:val="26"/>
                                <w:szCs w:val="26"/>
                              </w:rPr>
                              <w:t xml:space="preserve">Founded in 2014, Harriet’s Apothecary is a mobile, intergenerational, healing village led by the brilliance and wisdom of Black Cis Women, Queer and Trans healers, artists, health professionals, magicians, activists and ancestors, and committed to co-creating accessible, affordable, </w:t>
                            </w:r>
                            <w:proofErr w:type="spellStart"/>
                            <w:r w:rsidRPr="004F67E8">
                              <w:rPr>
                                <w:rFonts w:ascii="Sitka Subheading" w:hAnsi="Sitka Subheading"/>
                                <w:color w:val="0F243E" w:themeColor="text2" w:themeShade="80"/>
                                <w:sz w:val="26"/>
                                <w:szCs w:val="26"/>
                              </w:rPr>
                              <w:t>liberatory</w:t>
                            </w:r>
                            <w:proofErr w:type="spellEnd"/>
                            <w:r w:rsidRPr="004F67E8">
                              <w:rPr>
                                <w:rFonts w:ascii="Sitka Subheading" w:hAnsi="Sitka Subheading"/>
                                <w:color w:val="0F243E" w:themeColor="text2" w:themeShade="80"/>
                                <w:sz w:val="26"/>
                                <w:szCs w:val="26"/>
                              </w:rPr>
                              <w:t>, all-body loving, all-gender honoring, community healing spaces that recognize, inspire, and deepen the healing genius of people who identify as Black, Indigenous and People of color and the allies that love us.</w:t>
                            </w:r>
                            <w:r w:rsidR="00337250" w:rsidRPr="004F67E8">
                              <w:rPr>
                                <w:rFonts w:ascii="Sitka Subheading" w:hAnsi="Sitka Subheading"/>
                                <w:color w:val="0F243E" w:themeColor="text2" w:themeShade="80"/>
                                <w:sz w:val="26"/>
                                <w:szCs w:val="26"/>
                              </w:rPr>
                              <w:t xml:space="preserve"> Their work is a deliberate response to a violent and racist society and systemic racism in healthcare. </w:t>
                            </w:r>
                          </w:p>
                          <w:p w14:paraId="29C33FC2" w14:textId="77777777" w:rsidR="00F82A16" w:rsidRDefault="00F82A16" w:rsidP="009139B4">
                            <w:pPr>
                              <w:spacing w:line="240" w:lineRule="auto"/>
                              <w:jc w:val="center"/>
                              <w:rPr>
                                <w:rFonts w:ascii="Sitka Subheading" w:hAnsi="Sitka Subheading"/>
                                <w:b/>
                                <w:color w:val="632423" w:themeColor="accent2"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F20D7" id="_x0000_s1030" type="#_x0000_t202" style="position:absolute;left:0;text-align:left;margin-left:275.1pt;margin-top:4.05pt;width:462.8pt;height:15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">
                <v:shadow on="t" color="black" opacity="26214f" origin="-.5,-.5" offset=".74836mm,.74836mm"/>
                <v:textbox>
                  <w:txbxContent>
                    <w:p w14:paraId="13ABF800" w14:textId="77777777" w:rsidR="005C45E8" w:rsidRDefault="005C45E8" w:rsidP="001D3CAB">
                      <w:pPr>
                        <w:spacing w:after="0" w:line="240" w:lineRule="auto"/>
                        <w:jc w:val="center"/>
                        <w:rPr>
                          <w:rFonts w:ascii="Sitka Subheading" w:hAnsi="Sitka Subheading"/>
                          <w:b/>
                          <w:color w:val="632423" w:themeColor="accent2" w:themeShade="80"/>
                          <w:sz w:val="24"/>
                          <w:szCs w:val="24"/>
                        </w:rPr>
                      </w:pPr>
                      <w:r w:rsidRPr="005C45E8">
                        <w:rPr>
                          <w:rFonts w:ascii="Sitka Subheading" w:hAnsi="Sitka Subheading"/>
                          <w:b/>
                          <w:color w:val="632423" w:themeColor="accent2" w:themeShade="80"/>
                          <w:sz w:val="24"/>
                          <w:szCs w:val="24"/>
                        </w:rPr>
                        <w:t xml:space="preserve">Harriet’s Apothecary </w:t>
                      </w:r>
                    </w:p>
                    <w:p w14:paraId="67224BCF" w14:textId="5531660F" w:rsidR="00AC33F4" w:rsidRPr="004F67E8" w:rsidRDefault="005C45E8" w:rsidP="005C45E8">
                      <w:pPr>
                        <w:spacing w:after="0" w:line="240" w:lineRule="auto"/>
                        <w:jc w:val="center"/>
                        <w:rPr>
                          <w:rFonts w:ascii="Sitka Subheading" w:hAnsi="Sitka Subheading"/>
                          <w:b/>
                          <w:color w:val="632423" w:themeColor="accent2" w:themeShade="80"/>
                          <w:sz w:val="26"/>
                          <w:szCs w:val="26"/>
                        </w:rPr>
                      </w:pPr>
                      <w:r w:rsidRPr="004F67E8">
                        <w:rPr>
                          <w:rFonts w:ascii="Sitka Subheading" w:hAnsi="Sitka Subheading"/>
                          <w:color w:val="0F243E" w:themeColor="text2" w:themeShade="80"/>
                          <w:sz w:val="26"/>
                          <w:szCs w:val="26"/>
                        </w:rPr>
                        <w:t xml:space="preserve">Founded in 2014, Harriet’s Apothecary is a mobile, intergenerational, healing village led by the brilliance and wisdom of Black Cis Women, Queer and Trans healers, artists, health professionals, magicians, activists and ancestors, and committed to co-creating accessible, affordable, </w:t>
                      </w:r>
                      <w:proofErr w:type="spellStart"/>
                      <w:r w:rsidRPr="004F67E8">
                        <w:rPr>
                          <w:rFonts w:ascii="Sitka Subheading" w:hAnsi="Sitka Subheading"/>
                          <w:color w:val="0F243E" w:themeColor="text2" w:themeShade="80"/>
                          <w:sz w:val="26"/>
                          <w:szCs w:val="26"/>
                        </w:rPr>
                        <w:t>liberatory</w:t>
                      </w:r>
                      <w:proofErr w:type="spellEnd"/>
                      <w:r w:rsidRPr="004F67E8">
                        <w:rPr>
                          <w:rFonts w:ascii="Sitka Subheading" w:hAnsi="Sitka Subheading"/>
                          <w:color w:val="0F243E" w:themeColor="text2" w:themeShade="80"/>
                          <w:sz w:val="26"/>
                          <w:szCs w:val="26"/>
                        </w:rPr>
                        <w:t>, all-body loving, all-gender honoring, community healing spaces that recognize, inspire, and deepen the healing genius of people who identify as Black, Indigenous and People of color and the allies that love us.</w:t>
                      </w:r>
                      <w:r w:rsidR="00337250" w:rsidRPr="004F67E8">
                        <w:rPr>
                          <w:rFonts w:ascii="Sitka Subheading" w:hAnsi="Sitka Subheading"/>
                          <w:color w:val="0F243E" w:themeColor="text2" w:themeShade="80"/>
                          <w:sz w:val="26"/>
                          <w:szCs w:val="26"/>
                        </w:rPr>
                        <w:t xml:space="preserve"> Their work is a deliberate response to a violent and racist society and systemic racism in healthcare. </w:t>
                      </w:r>
                    </w:p>
                    <w:p w14:paraId="29C33FC2" w14:textId="77777777" w:rsidR="00F82A16" w:rsidRDefault="00F82A16" w:rsidP="009139B4">
                      <w:pPr>
                        <w:spacing w:line="240" w:lineRule="auto"/>
                        <w:jc w:val="center"/>
                        <w:rPr>
                          <w:rFonts w:ascii="Sitka Subheading" w:hAnsi="Sitka Subheading"/>
                          <w:b/>
                          <w:color w:val="632423" w:themeColor="accent2" w:themeShade="80"/>
                          <w:sz w:val="24"/>
                          <w:szCs w:val="24"/>
                        </w:rPr>
                      </w:pPr>
                    </w:p>
                  </w:txbxContent>
                </v:textbox>
              </v:shape>
            </w:pict>
          </mc:Fallback>
        </mc:AlternateContent>
      </w:r>
      <w:r w:rsidRPr="00A12D1B">
        <w:rPr>
          <w:rFonts w:ascii="Sitka Subheading" w:hAnsi="Sitka Subheading"/>
          <w:noProof/>
          <w:color w:val="0F243E" w:themeColor="text2" w:themeShade="80"/>
          <w:sz w:val="28"/>
          <w:szCs w:val="28"/>
        </w:rPr>
        <mc:AlternateContent>
          <mc:Choice Requires="wps">
            <w:drawing>
              <wp:anchor distT="0" distB="0" distL="114300" distR="114300" simplePos="0" relativeHeight="251668480" behindDoc="0" locked="0" layoutInCell="1" allowOverlap="1" wp14:anchorId="68DB0CA3" wp14:editId="130C290A">
                <wp:simplePos x="0" y="0"/>
                <wp:positionH relativeFrom="column">
                  <wp:posOffset>-315768</wp:posOffset>
                </wp:positionH>
                <wp:positionV relativeFrom="paragraph">
                  <wp:posOffset>310457</wp:posOffset>
                </wp:positionV>
                <wp:extent cx="3512127" cy="1711037"/>
                <wp:effectExtent l="25400" t="25400" r="107950" b="1054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27" cy="1711037"/>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3B4192D" w14:textId="77777777" w:rsidR="005C45E8" w:rsidRDefault="005C45E8" w:rsidP="001D3CAB">
                            <w:pPr>
                              <w:spacing w:after="0" w:line="240" w:lineRule="auto"/>
                              <w:jc w:val="center"/>
                              <w:rPr>
                                <w:rFonts w:ascii="Sitka Subheading" w:hAnsi="Sitka Subheading"/>
                                <w:b/>
                                <w:color w:val="632423" w:themeColor="accent2" w:themeShade="80"/>
                                <w:sz w:val="24"/>
                                <w:szCs w:val="24"/>
                              </w:rPr>
                            </w:pPr>
                            <w:r w:rsidRPr="005C45E8">
                              <w:rPr>
                                <w:rFonts w:ascii="Sitka Subheading" w:hAnsi="Sitka Subheading"/>
                                <w:b/>
                                <w:color w:val="632423" w:themeColor="accent2" w:themeShade="80"/>
                                <w:sz w:val="24"/>
                                <w:szCs w:val="24"/>
                              </w:rPr>
                              <w:t>ACT-UP (The AIDS Coalition to Unleash Power)</w:t>
                            </w:r>
                          </w:p>
                          <w:p w14:paraId="039A622F" w14:textId="576D60F0" w:rsidR="007F1A4A" w:rsidRPr="004F67E8" w:rsidRDefault="005C45E8" w:rsidP="00337250">
                            <w:pPr>
                              <w:spacing w:after="0" w:line="240" w:lineRule="auto"/>
                              <w:jc w:val="center"/>
                              <w:rPr>
                                <w:rFonts w:ascii="Sitka Subheading" w:hAnsi="Sitka Subheading"/>
                                <w:color w:val="0F243E" w:themeColor="text2" w:themeShade="80"/>
                              </w:rPr>
                            </w:pPr>
                            <w:r w:rsidRPr="004F67E8">
                              <w:rPr>
                                <w:rFonts w:ascii="Sitka Subheading" w:hAnsi="Sitka Subheading"/>
                                <w:color w:val="0F243E" w:themeColor="text2" w:themeShade="80"/>
                              </w:rPr>
                              <w:t>Starting in 1987, ACT-UP fought against homophobia, transphobia, racism, sexism, drug company profiteering, religious intolerance, media silence, and corrupt politics. The organization was led by those most affected, and members did not hesitate to put their bodies on the line.</w:t>
                            </w:r>
                            <w:r w:rsidR="004F67E8" w:rsidRPr="004F67E8">
                              <w:rPr>
                                <w:rFonts w:ascii="Sitka Subheading" w:hAnsi="Sitka Subheading"/>
                                <w:color w:val="0F243E" w:themeColor="text2" w:themeShade="80"/>
                              </w:rPr>
                              <w:t xml:space="preserve"> ACT-UP members also did medical research and cared for loved ones.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B0CA3" id="_x0000_s1031" type="#_x0000_t202" style="position:absolute;left:0;text-align:left;margin-left:-24.85pt;margin-top:24.45pt;width:276.55pt;height:13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">
                <v:shadow on="t" color="black" opacity="26214f" origin="-.5,-.5" offset=".74836mm,.74836mm"/>
                <v:textbox>
                  <w:txbxContent>
                    <w:p w14:paraId="03B4192D" w14:textId="77777777" w:rsidR="005C45E8" w:rsidRDefault="005C45E8" w:rsidP="001D3CAB">
                      <w:pPr>
                        <w:spacing w:after="0" w:line="240" w:lineRule="auto"/>
                        <w:jc w:val="center"/>
                        <w:rPr>
                          <w:rFonts w:ascii="Sitka Subheading" w:hAnsi="Sitka Subheading"/>
                          <w:b/>
                          <w:color w:val="632423" w:themeColor="accent2" w:themeShade="80"/>
                          <w:sz w:val="24"/>
                          <w:szCs w:val="24"/>
                        </w:rPr>
                      </w:pPr>
                      <w:r w:rsidRPr="005C45E8">
                        <w:rPr>
                          <w:rFonts w:ascii="Sitka Subheading" w:hAnsi="Sitka Subheading"/>
                          <w:b/>
                          <w:color w:val="632423" w:themeColor="accent2" w:themeShade="80"/>
                          <w:sz w:val="24"/>
                          <w:szCs w:val="24"/>
                        </w:rPr>
                        <w:t>ACT-UP (The AIDS Coalition to Unleash Power)</w:t>
                      </w:r>
                    </w:p>
                    <w:p w14:paraId="039A622F" w14:textId="576D60F0" w:rsidR="007F1A4A" w:rsidRPr="004F67E8" w:rsidRDefault="005C45E8" w:rsidP="00337250">
                      <w:pPr>
                        <w:spacing w:after="0" w:line="240" w:lineRule="auto"/>
                        <w:jc w:val="center"/>
                        <w:rPr>
                          <w:rFonts w:ascii="Sitka Subheading" w:hAnsi="Sitka Subheading"/>
                          <w:color w:val="0F243E" w:themeColor="text2" w:themeShade="80"/>
                        </w:rPr>
                      </w:pPr>
                      <w:r w:rsidRPr="004F67E8">
                        <w:rPr>
                          <w:rFonts w:ascii="Sitka Subheading" w:hAnsi="Sitka Subheading"/>
                          <w:color w:val="0F243E" w:themeColor="text2" w:themeShade="80"/>
                        </w:rPr>
                        <w:t>Starting in 1987, ACT-UP fought against homophobia, transphobia, racism, sexism, drug company profiteering, religious intolerance, media silence, and corrupt politics. The organization was led by those most affected, and members did not hesitate to put their bodies on the line.</w:t>
                      </w:r>
                      <w:r w:rsidR="004F67E8" w:rsidRPr="004F67E8">
                        <w:rPr>
                          <w:rFonts w:ascii="Sitka Subheading" w:hAnsi="Sitka Subheading"/>
                          <w:color w:val="0F243E" w:themeColor="text2" w:themeShade="80"/>
                        </w:rPr>
                        <w:t xml:space="preserve"> ACT-UP members also did medical research and cared for loved ones. </w:t>
                      </w:r>
                    </w:p>
                  </w:txbxContent>
                </v:textbox>
              </v:shape>
            </w:pict>
          </mc:Fallback>
        </mc:AlternateContent>
      </w:r>
      <w:r>
        <w:rPr>
          <w:rFonts w:ascii="Sitka Subheading" w:hAnsi="Sitka Subheading"/>
          <w:color w:val="632423" w:themeColor="accent2" w:themeShade="80"/>
          <w:sz w:val="36"/>
          <w:szCs w:val="36"/>
        </w:rPr>
        <w:t>More</w:t>
      </w:r>
      <w:r w:rsidRPr="00E96F3F">
        <w:rPr>
          <w:rFonts w:ascii="Sitka Subheading" w:hAnsi="Sitka Subheading"/>
          <w:color w:val="632423" w:themeColor="accent2" w:themeShade="80"/>
          <w:sz w:val="36"/>
          <w:szCs w:val="36"/>
        </w:rPr>
        <w:t xml:space="preserve"> </w:t>
      </w:r>
      <w:r w:rsidRPr="00081546">
        <w:rPr>
          <w:rFonts w:ascii="Sitka Subheading" w:hAnsi="Sitka Subheading"/>
          <w:color w:val="0F243E" w:themeColor="text2" w:themeShade="80"/>
          <w:sz w:val="36"/>
          <w:szCs w:val="36"/>
        </w:rPr>
        <w:t>Alternativ</w:t>
      </w:r>
      <w:r>
        <w:rPr>
          <w:rFonts w:ascii="Sitka Subheading" w:hAnsi="Sitka Subheading"/>
          <w:color w:val="0F243E" w:themeColor="text2" w:themeShade="80"/>
          <w:sz w:val="36"/>
          <w:szCs w:val="36"/>
        </w:rPr>
        <w:t>es</w:t>
      </w:r>
      <w:r>
        <w:rPr>
          <w:rFonts w:ascii="Sitka Subheading" w:hAnsi="Sitka Subheading"/>
          <w:color w:val="632423" w:themeColor="accent2" w:themeShade="80"/>
          <w:sz w:val="36"/>
          <w:szCs w:val="36"/>
        </w:rPr>
        <w:t xml:space="preserve"> to Check Out</w:t>
      </w:r>
      <w:r w:rsidRPr="00E96F3F">
        <w:rPr>
          <w:rFonts w:ascii="Sitka Subheading" w:hAnsi="Sitka Subheading"/>
          <w:color w:val="632423" w:themeColor="accent2" w:themeShade="80"/>
          <w:sz w:val="36"/>
          <w:szCs w:val="36"/>
        </w:rPr>
        <w:t>…</w:t>
      </w:r>
    </w:p>
    <w:p w14:paraId="3D34B465" w14:textId="345D7C07" w:rsidR="00817D49" w:rsidRDefault="00202390" w:rsidP="00337F49">
      <w:pPr>
        <w:ind w:left="-540"/>
        <w:rPr>
          <w:rFonts w:ascii="Sitka Subheading" w:hAnsi="Sitka Subheading"/>
          <w:color w:val="0F243E" w:themeColor="text2" w:themeShade="80"/>
          <w:sz w:val="28"/>
          <w:szCs w:val="28"/>
        </w:rPr>
      </w:pPr>
      <w:r>
        <w:rPr>
          <w:rFonts w:ascii="Sitka Subheading" w:hAnsi="Sitka Subheading"/>
          <w:noProof/>
          <w:color w:val="1F497D" w:themeColor="text2"/>
          <w:sz w:val="72"/>
          <w:szCs w:val="72"/>
        </w:rPr>
        <mc:AlternateContent>
          <mc:Choice Requires="wps">
            <w:drawing>
              <wp:anchor distT="0" distB="0" distL="114300" distR="114300" simplePos="0" relativeHeight="251664384" behindDoc="0" locked="0" layoutInCell="1" allowOverlap="1" wp14:anchorId="107F8115" wp14:editId="0687CB3D">
                <wp:simplePos x="0" y="0"/>
                <wp:positionH relativeFrom="column">
                  <wp:posOffset>167640</wp:posOffset>
                </wp:positionH>
                <wp:positionV relativeFrom="paragraph">
                  <wp:posOffset>2320925</wp:posOffset>
                </wp:positionV>
                <wp:extent cx="3566160" cy="35052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356616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70A787" w14:textId="77777777" w:rsidR="002974AD" w:rsidRDefault="002974AD">
                            <w:r>
                              <w:t>Brazil.</w:t>
                            </w:r>
                            <w:r w:rsidR="009B2177" w:rsidRPr="009B2177">
                              <w:rPr>
                                <w:rFonts w:ascii="Sitka Subheading" w:hAnsi="Sitka Subheading"/>
                                <w:noProof/>
                                <w:color w:val="1F497D" w:themeColor="text2"/>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F8115" id="Text Box 13" o:spid="_x0000_s1032" type="#_x0000_t202" style="position:absolute;left:0;text-align:left;margin-left:13.2pt;margin-top:182.75pt;width:280.8pt;height:27.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" fillcolor="white [3201]" strokeweight=".5pt">
                <v:textbox>
                  <w:txbxContent>
                    <w:p w14:paraId="2070A787" w14:textId="77777777" w:rsidR="002974AD" w:rsidRDefault="002974AD">
                      <w:r>
                        <w:t>Brazil.</w:t>
                      </w:r>
                      <w:r w:rsidR="009B2177" w:rsidRPr="009B2177">
                        <w:rPr>
                          <w:rFonts w:ascii="Sitka Subheading" w:hAnsi="Sitka Subheading"/>
                          <w:noProof/>
                          <w:color w:val="1F497D" w:themeColor="text2"/>
                          <w:sz w:val="72"/>
                          <w:szCs w:val="72"/>
                        </w:rPr>
                        <w:t xml:space="preserve"> </w:t>
                      </w:r>
                    </w:p>
                  </w:txbxContent>
                </v:textbox>
              </v:shape>
            </w:pict>
          </mc:Fallback>
        </mc:AlternateContent>
      </w:r>
      <w:r w:rsidRPr="002974AD">
        <w:rPr>
          <w:rFonts w:ascii="Sitka Subheading" w:hAnsi="Sitka Subheading"/>
          <w:noProof/>
          <w:color w:val="0F243E" w:themeColor="text2" w:themeShade="80"/>
          <w:sz w:val="72"/>
          <w:szCs w:val="72"/>
        </w:rPr>
        <mc:AlternateContent>
          <mc:Choice Requires="wps">
            <w:drawing>
              <wp:anchor distT="0" distB="0" distL="114300" distR="114300" simplePos="0" relativeHeight="251663360" behindDoc="0" locked="0" layoutInCell="1" allowOverlap="1" wp14:anchorId="228C9703" wp14:editId="068A1C3E">
                <wp:simplePos x="0" y="0"/>
                <wp:positionH relativeFrom="column">
                  <wp:posOffset>3733800</wp:posOffset>
                </wp:positionH>
                <wp:positionV relativeFrom="paragraph">
                  <wp:posOffset>2568575</wp:posOffset>
                </wp:positionV>
                <wp:extent cx="2374265" cy="1403985"/>
                <wp:effectExtent l="0" t="0" r="19050"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6B06EEA" w14:textId="77777777" w:rsidR="002974AD" w:rsidRDefault="002974AD">
                            <w:r>
                              <w:t>Chiapas, Mexico.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8C9703" id="_x0000_s1033" type="#_x0000_t202" style="position:absolute;left:0;text-align:left;margin-left:294pt;margin-top:202.2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">
                <v:textbox style="mso-fit-shape-to-text:t">
                  <w:txbxContent>
                    <w:p w14:paraId="16B06EEA" w14:textId="77777777" w:rsidR="002974AD" w:rsidRDefault="002974AD">
                      <w:r>
                        <w:t>Chiapas, Mexico.</w:t>
                      </w:r>
                    </w:p>
                  </w:txbxContent>
                </v:textbox>
              </v:shape>
            </w:pict>
          </mc:Fallback>
        </mc:AlternateContent>
      </w:r>
    </w:p>
    <w:sectPr w:rsidR="00817D49" w:rsidSect="00390D17">
      <w:pgSz w:w="15840" w:h="12240" w:orient="landscape"/>
      <w:pgMar w:top="245"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47"/>
    <w:rsid w:val="00081546"/>
    <w:rsid w:val="000E4F16"/>
    <w:rsid w:val="000E5959"/>
    <w:rsid w:val="001243AE"/>
    <w:rsid w:val="0014736C"/>
    <w:rsid w:val="00162255"/>
    <w:rsid w:val="00183739"/>
    <w:rsid w:val="001859D9"/>
    <w:rsid w:val="001B0D33"/>
    <w:rsid w:val="001D3CAB"/>
    <w:rsid w:val="00202390"/>
    <w:rsid w:val="00231A9D"/>
    <w:rsid w:val="0026548A"/>
    <w:rsid w:val="0026618D"/>
    <w:rsid w:val="002974AD"/>
    <w:rsid w:val="002A2555"/>
    <w:rsid w:val="002B17E8"/>
    <w:rsid w:val="002D239F"/>
    <w:rsid w:val="002E3B68"/>
    <w:rsid w:val="003015DF"/>
    <w:rsid w:val="00317DAE"/>
    <w:rsid w:val="00337250"/>
    <w:rsid w:val="00337F49"/>
    <w:rsid w:val="00386277"/>
    <w:rsid w:val="00390D17"/>
    <w:rsid w:val="00452DAF"/>
    <w:rsid w:val="004A0AB8"/>
    <w:rsid w:val="004B2595"/>
    <w:rsid w:val="004F67E8"/>
    <w:rsid w:val="00500DAC"/>
    <w:rsid w:val="00501542"/>
    <w:rsid w:val="00522652"/>
    <w:rsid w:val="0053083D"/>
    <w:rsid w:val="00542363"/>
    <w:rsid w:val="005704DB"/>
    <w:rsid w:val="00597B81"/>
    <w:rsid w:val="005C1DA2"/>
    <w:rsid w:val="005C45E8"/>
    <w:rsid w:val="005D5AF7"/>
    <w:rsid w:val="005F079C"/>
    <w:rsid w:val="006141DA"/>
    <w:rsid w:val="00626C7B"/>
    <w:rsid w:val="00647EB8"/>
    <w:rsid w:val="00675364"/>
    <w:rsid w:val="00680B6A"/>
    <w:rsid w:val="00687CA5"/>
    <w:rsid w:val="006A2747"/>
    <w:rsid w:val="006B1994"/>
    <w:rsid w:val="006E0FFF"/>
    <w:rsid w:val="00717779"/>
    <w:rsid w:val="00753812"/>
    <w:rsid w:val="00775078"/>
    <w:rsid w:val="007F1A4A"/>
    <w:rsid w:val="0080728E"/>
    <w:rsid w:val="0081250E"/>
    <w:rsid w:val="00817D49"/>
    <w:rsid w:val="00824559"/>
    <w:rsid w:val="00824FD6"/>
    <w:rsid w:val="00836027"/>
    <w:rsid w:val="00876B13"/>
    <w:rsid w:val="008C0021"/>
    <w:rsid w:val="008E6A16"/>
    <w:rsid w:val="009139B4"/>
    <w:rsid w:val="00922030"/>
    <w:rsid w:val="00927AFA"/>
    <w:rsid w:val="00963AD3"/>
    <w:rsid w:val="00995638"/>
    <w:rsid w:val="009B2177"/>
    <w:rsid w:val="009D7F50"/>
    <w:rsid w:val="009E681A"/>
    <w:rsid w:val="009F274E"/>
    <w:rsid w:val="00A078B8"/>
    <w:rsid w:val="00A12D1B"/>
    <w:rsid w:val="00A31A5C"/>
    <w:rsid w:val="00A4238E"/>
    <w:rsid w:val="00A9144B"/>
    <w:rsid w:val="00AC33F4"/>
    <w:rsid w:val="00AE50C9"/>
    <w:rsid w:val="00B638FE"/>
    <w:rsid w:val="00BB315F"/>
    <w:rsid w:val="00BC05F4"/>
    <w:rsid w:val="00BC1139"/>
    <w:rsid w:val="00C116F2"/>
    <w:rsid w:val="00C26768"/>
    <w:rsid w:val="00C81416"/>
    <w:rsid w:val="00C92DA4"/>
    <w:rsid w:val="00D46581"/>
    <w:rsid w:val="00D80A66"/>
    <w:rsid w:val="00D83B66"/>
    <w:rsid w:val="00DA5944"/>
    <w:rsid w:val="00DD2C82"/>
    <w:rsid w:val="00DF7A79"/>
    <w:rsid w:val="00E20A3C"/>
    <w:rsid w:val="00E24C35"/>
    <w:rsid w:val="00E96F3F"/>
    <w:rsid w:val="00ED50C7"/>
    <w:rsid w:val="00EF4600"/>
    <w:rsid w:val="00F02B15"/>
    <w:rsid w:val="00F043A9"/>
    <w:rsid w:val="00F36CD4"/>
    <w:rsid w:val="00F82A16"/>
    <w:rsid w:val="00FB1DE8"/>
    <w:rsid w:val="00FD0DCB"/>
    <w:rsid w:val="00FD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09BC"/>
  <w15:docId w15:val="{94D55071-7F44-174B-A030-586C2B34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08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027"/>
    <w:rPr>
      <w:rFonts w:ascii="Tahoma" w:hAnsi="Tahoma" w:cs="Tahoma"/>
      <w:sz w:val="16"/>
      <w:szCs w:val="16"/>
    </w:rPr>
  </w:style>
  <w:style w:type="character" w:customStyle="1" w:styleId="Heading1Char">
    <w:name w:val="Heading 1 Char"/>
    <w:basedOn w:val="DefaultParagraphFont"/>
    <w:link w:val="Heading1"/>
    <w:uiPriority w:val="9"/>
    <w:rsid w:val="0053083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389336">
      <w:bodyDiv w:val="1"/>
      <w:marLeft w:val="0"/>
      <w:marRight w:val="0"/>
      <w:marTop w:val="0"/>
      <w:marBottom w:val="0"/>
      <w:divBdr>
        <w:top w:val="none" w:sz="0" w:space="0" w:color="auto"/>
        <w:left w:val="none" w:sz="0" w:space="0" w:color="auto"/>
        <w:bottom w:val="none" w:sz="0" w:space="0" w:color="auto"/>
        <w:right w:val="none" w:sz="0" w:space="0" w:color="auto"/>
      </w:divBdr>
    </w:div>
    <w:div w:id="16746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9E3D-DB7E-45DC-87F4-34F4CE5A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Feingold</dc:creator>
  <cp:lastModifiedBy>jordan flaherty</cp:lastModifiedBy>
  <cp:revision>12</cp:revision>
  <dcterms:created xsi:type="dcterms:W3CDTF">2020-06-26T20:22:00Z</dcterms:created>
  <dcterms:modified xsi:type="dcterms:W3CDTF">2020-07-03T19:32:00Z</dcterms:modified>
</cp:coreProperties>
</file>